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23F0" w14:textId="77777777" w:rsidR="00044670" w:rsidRPr="00141548" w:rsidRDefault="00044670" w:rsidP="000B017A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 xml:space="preserve">Behavioral Health Integration (BHI) </w:t>
      </w:r>
    </w:p>
    <w:p w14:paraId="098FCDC2" w14:textId="1DD845EC" w:rsidR="00044670" w:rsidRPr="00141548" w:rsidRDefault="00044670" w:rsidP="000B017A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>Implementation Plan</w:t>
      </w:r>
    </w:p>
    <w:p w14:paraId="49E8BED1" w14:textId="77777777" w:rsidR="00044670" w:rsidRPr="00141548" w:rsidRDefault="00044670" w:rsidP="000B017A">
      <w:pPr>
        <w:jc w:val="center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005"/>
      </w:tblGrid>
      <w:tr w:rsidR="00044670" w:rsidRPr="00141548" w14:paraId="4158FEAD" w14:textId="77777777" w:rsidTr="009018C2">
        <w:tc>
          <w:tcPr>
            <w:tcW w:w="2065" w:type="dxa"/>
            <w:shd w:val="clear" w:color="auto" w:fill="E7E6E6" w:themeFill="background2"/>
            <w:vAlign w:val="center"/>
          </w:tcPr>
          <w:p w14:paraId="00ED257B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Team Name:</w:t>
            </w:r>
          </w:p>
        </w:tc>
        <w:tc>
          <w:tcPr>
            <w:tcW w:w="8005" w:type="dxa"/>
          </w:tcPr>
          <w:p w14:paraId="24C39316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DEE7DB2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44670" w:rsidRPr="00141548" w14:paraId="0ACD4257" w14:textId="77777777" w:rsidTr="009018C2">
        <w:tc>
          <w:tcPr>
            <w:tcW w:w="2065" w:type="dxa"/>
            <w:shd w:val="clear" w:color="auto" w:fill="E7E6E6" w:themeFill="background2"/>
            <w:vAlign w:val="center"/>
          </w:tcPr>
          <w:p w14:paraId="0E2F0F63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Date Updated:</w:t>
            </w:r>
          </w:p>
        </w:tc>
        <w:tc>
          <w:tcPr>
            <w:tcW w:w="8005" w:type="dxa"/>
          </w:tcPr>
          <w:p w14:paraId="3E6E08F4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5A5721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44670" w:rsidRPr="00141548" w14:paraId="6F154B24" w14:textId="77777777" w:rsidTr="009018C2">
        <w:tc>
          <w:tcPr>
            <w:tcW w:w="2065" w:type="dxa"/>
            <w:shd w:val="clear" w:color="auto" w:fill="E7E6E6" w:themeFill="background2"/>
          </w:tcPr>
          <w:p w14:paraId="7F76C3AA" w14:textId="77777777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Version:</w:t>
            </w:r>
          </w:p>
        </w:tc>
        <w:tc>
          <w:tcPr>
            <w:tcW w:w="8005" w:type="dxa"/>
          </w:tcPr>
          <w:p w14:paraId="0A3D5C94" w14:textId="74608259" w:rsidR="00044670" w:rsidRPr="00141548" w:rsidRDefault="00044670" w:rsidP="000B017A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Version 1.</w:t>
            </w:r>
            <w:r w:rsidR="001D08ED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, updated </w:t>
            </w:r>
            <w:r w:rsidR="001D08ED">
              <w:rPr>
                <w:rFonts w:cstheme="minorHAnsi"/>
                <w:color w:val="000000" w:themeColor="text1"/>
                <w:sz w:val="22"/>
                <w:szCs w:val="22"/>
              </w:rPr>
              <w:t>9/13</w:t>
            </w:r>
            <w:r w:rsidRPr="00141548">
              <w:rPr>
                <w:rFonts w:cstheme="minorHAnsi"/>
                <w:sz w:val="22"/>
                <w:szCs w:val="22"/>
              </w:rPr>
              <w:t>/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2023</w:t>
            </w:r>
          </w:p>
        </w:tc>
      </w:tr>
    </w:tbl>
    <w:p w14:paraId="1EF098D2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F2363C5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>About the BHI Implementation Plan</w:t>
      </w:r>
    </w:p>
    <w:p w14:paraId="5BB727E0" w14:textId="77777777" w:rsidR="00044670" w:rsidRPr="00141548" w:rsidRDefault="00044670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An implementation plan is crucial for integrating behavioral health services into a health care system</w:t>
      </w:r>
      <w:r w:rsidRPr="00141548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1C8195C4" w14:textId="77777777" w:rsidR="00044670" w:rsidRPr="00141548" w:rsidRDefault="00044670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 xml:space="preserve">The implementation plan provides a structured roadmap with a detailed sequence of steps and actions required for successful integration. </w:t>
      </w:r>
    </w:p>
    <w:p w14:paraId="325B4E6E" w14:textId="77777777" w:rsidR="00044670" w:rsidRPr="00141548" w:rsidRDefault="00044670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This structure provides clarity on action items and roles/responsibilities, streamlines the process, and ensures that necessary tasks are completed in the right order.</w:t>
      </w:r>
    </w:p>
    <w:p w14:paraId="5191C1E7" w14:textId="6C94B1F9" w:rsidR="00332D56" w:rsidRPr="00141548" w:rsidRDefault="00044670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By completing the Integration Plan</w:t>
      </w:r>
      <w:r w:rsidR="00332D56" w:rsidRPr="00141548">
        <w:rPr>
          <w:rFonts w:cstheme="minorHAnsi"/>
          <w:color w:val="000000" w:themeColor="text1"/>
          <w:sz w:val="22"/>
          <w:szCs w:val="22"/>
        </w:rPr>
        <w:t>, the organization</w:t>
      </w:r>
    </w:p>
    <w:p w14:paraId="6E008104" w14:textId="0582286B" w:rsidR="00332D56" w:rsidRPr="00141548" w:rsidRDefault="00332D56" w:rsidP="00332D56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Prepares for the BHI pilot at the practice/clinic site</w:t>
      </w:r>
    </w:p>
    <w:p w14:paraId="710D376D" w14:textId="44EF8CD5" w:rsidR="00332D56" w:rsidRPr="00141548" w:rsidRDefault="00332D56" w:rsidP="00332D56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Identifies successful practices and lessons learned</w:t>
      </w:r>
    </w:p>
    <w:p w14:paraId="73DC9DB6" w14:textId="54AC56E1" w:rsidR="00044670" w:rsidRPr="00141548" w:rsidRDefault="00332D56" w:rsidP="00332D56">
      <w:pPr>
        <w:pStyle w:val="ListParagraph"/>
        <w:numPr>
          <w:ilvl w:val="1"/>
          <w:numId w:val="20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D</w:t>
      </w:r>
      <w:r w:rsidR="00044670" w:rsidRPr="00141548">
        <w:rPr>
          <w:rFonts w:cstheme="minorHAnsi"/>
          <w:color w:val="000000" w:themeColor="text1"/>
          <w:sz w:val="22"/>
          <w:szCs w:val="22"/>
        </w:rPr>
        <w:t>evelop</w:t>
      </w:r>
      <w:r w:rsidRPr="00141548">
        <w:rPr>
          <w:rFonts w:cstheme="minorHAnsi"/>
          <w:color w:val="000000" w:themeColor="text1"/>
          <w:sz w:val="22"/>
          <w:szCs w:val="22"/>
        </w:rPr>
        <w:t>s</w:t>
      </w:r>
      <w:r w:rsidR="00044670" w:rsidRPr="00141548">
        <w:rPr>
          <w:rFonts w:cstheme="minorHAnsi"/>
          <w:color w:val="000000" w:themeColor="text1"/>
          <w:sz w:val="22"/>
          <w:szCs w:val="22"/>
        </w:rPr>
        <w:t xml:space="preserve"> a 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“playbook” </w:t>
      </w:r>
      <w:r w:rsidR="00044670" w:rsidRPr="00141548">
        <w:rPr>
          <w:rFonts w:cstheme="minorHAnsi"/>
          <w:color w:val="000000" w:themeColor="text1"/>
          <w:sz w:val="22"/>
          <w:szCs w:val="22"/>
        </w:rPr>
        <w:t>for spreading BHI to other practice / clinic sites</w:t>
      </w:r>
    </w:p>
    <w:p w14:paraId="719B4174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C2B0689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>Instructions</w:t>
      </w:r>
    </w:p>
    <w:p w14:paraId="49A6984D" w14:textId="77777777" w:rsidR="00044670" w:rsidRPr="00141548" w:rsidRDefault="00044670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 xml:space="preserve">As part of CalHIVE BHI, each team will complete a Behavioral Health Integration Implementation Plan, which will guide teams to strategic decisions and capture next steps to advance the integration project. </w:t>
      </w:r>
    </w:p>
    <w:p w14:paraId="172D966B" w14:textId="77777777" w:rsidR="00044670" w:rsidRPr="00141548" w:rsidRDefault="00044670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The Implementation Plan should be completed by the team (in Improvement Advising sessions or in internal team meetings).</w:t>
      </w:r>
    </w:p>
    <w:p w14:paraId="4AF0558C" w14:textId="77777777" w:rsidR="00044670" w:rsidRPr="00141548" w:rsidRDefault="00044670" w:rsidP="000B017A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10EAB10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bookmarkStart w:id="0" w:name="Sections"/>
      <w:r w:rsidRPr="00141548">
        <w:rPr>
          <w:rFonts w:cstheme="minorHAnsi"/>
          <w:b/>
          <w:bCs/>
          <w:color w:val="000000" w:themeColor="text1"/>
          <w:sz w:val="22"/>
          <w:szCs w:val="22"/>
        </w:rPr>
        <w:t>Implementation Plan Sections</w:t>
      </w:r>
    </w:p>
    <w:bookmarkEnd w:id="0"/>
    <w:p w14:paraId="2AC53811" w14:textId="67090158" w:rsidR="00044670" w:rsidRPr="00141548" w:rsidRDefault="00044670">
      <w:pPr>
        <w:pStyle w:val="ListParagraph"/>
        <w:numPr>
          <w:ilvl w:val="0"/>
          <w:numId w:val="21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i/>
          <w:iCs/>
          <w:color w:val="000000" w:themeColor="text1"/>
          <w:sz w:val="22"/>
          <w:szCs w:val="22"/>
        </w:rPr>
        <w:t>Note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: The Implementation Plan will include several </w:t>
      </w:r>
      <w:r w:rsidR="00332D56" w:rsidRPr="00141548">
        <w:rPr>
          <w:rFonts w:cstheme="minorHAnsi"/>
          <w:color w:val="000000" w:themeColor="text1"/>
          <w:sz w:val="22"/>
          <w:szCs w:val="22"/>
        </w:rPr>
        <w:t>sections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, each of which will be due at different times with different focus areas. </w:t>
      </w:r>
    </w:p>
    <w:p w14:paraId="6B04A0F1" w14:textId="296E8467" w:rsidR="00044670" w:rsidRPr="00141548" w:rsidRDefault="00044670">
      <w:pPr>
        <w:pStyle w:val="ListParagraph"/>
        <w:numPr>
          <w:ilvl w:val="0"/>
          <w:numId w:val="21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>This document will be updated throughout</w:t>
      </w:r>
      <w:r w:rsidR="00846967" w:rsidRPr="00141548">
        <w:rPr>
          <w:rFonts w:cstheme="minorHAnsi"/>
          <w:color w:val="000000" w:themeColor="text1"/>
          <w:sz w:val="22"/>
          <w:szCs w:val="22"/>
        </w:rPr>
        <w:t xml:space="preserve"> </w:t>
      </w:r>
      <w:r w:rsidRPr="00141548">
        <w:rPr>
          <w:rFonts w:cstheme="minorHAnsi"/>
          <w:color w:val="000000" w:themeColor="text1"/>
          <w:sz w:val="22"/>
          <w:szCs w:val="22"/>
        </w:rPr>
        <w:t>CalHIVE BHI</w:t>
      </w:r>
      <w:r w:rsidR="00846967" w:rsidRPr="00141548">
        <w:rPr>
          <w:rFonts w:cstheme="minorHAnsi"/>
          <w:color w:val="000000" w:themeColor="text1"/>
          <w:sz w:val="22"/>
          <w:szCs w:val="22"/>
        </w:rPr>
        <w:t xml:space="preserve"> collaborative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.  </w:t>
      </w:r>
    </w:p>
    <w:p w14:paraId="2B9F2ECE" w14:textId="77777777" w:rsidR="00044670" w:rsidRPr="00141548" w:rsidRDefault="00044670">
      <w:pPr>
        <w:pStyle w:val="ListParagraph"/>
        <w:numPr>
          <w:ilvl w:val="0"/>
          <w:numId w:val="21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 xml:space="preserve">The final Implementation Plan (all sections) will be due </w:t>
      </w:r>
      <w:r w:rsidRPr="00141548">
        <w:rPr>
          <w:rFonts w:cstheme="minorHAnsi"/>
          <w:sz w:val="22"/>
          <w:szCs w:val="22"/>
        </w:rPr>
        <w:t>June 2024.</w:t>
      </w:r>
    </w:p>
    <w:p w14:paraId="70404B51" w14:textId="351FA60E" w:rsidR="00044670" w:rsidRPr="009F7B08" w:rsidRDefault="009F7B08">
      <w:pPr>
        <w:pStyle w:val="ListParagraph"/>
        <w:numPr>
          <w:ilvl w:val="0"/>
          <w:numId w:val="21"/>
        </w:numPr>
        <w:rPr>
          <w:rStyle w:val="Hyperlink"/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/>
      </w:r>
      <w:r>
        <w:rPr>
          <w:rFonts w:cstheme="minorHAnsi"/>
          <w:sz w:val="22"/>
          <w:szCs w:val="22"/>
        </w:rPr>
        <w:instrText>HYPERLINK  \l "sec1"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separate"/>
      </w:r>
      <w:r w:rsidR="00044670" w:rsidRPr="009F7B08">
        <w:rPr>
          <w:rStyle w:val="Hyperlink"/>
          <w:rFonts w:cstheme="minorHAnsi"/>
          <w:sz w:val="22"/>
          <w:szCs w:val="22"/>
        </w:rPr>
        <w:t>Section 1: Integration Model</w:t>
      </w:r>
    </w:p>
    <w:p w14:paraId="6D965045" w14:textId="23E7BB48" w:rsidR="00044670" w:rsidRPr="009F7B08" w:rsidRDefault="009F7B08">
      <w:pPr>
        <w:pStyle w:val="ListParagraph"/>
        <w:numPr>
          <w:ilvl w:val="0"/>
          <w:numId w:val="21"/>
        </w:numPr>
        <w:rPr>
          <w:rStyle w:val="Hyperlink"/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fldChar w:fldCharType="begin"/>
      </w:r>
      <w:r>
        <w:rPr>
          <w:rFonts w:cstheme="minorHAnsi"/>
          <w:sz w:val="22"/>
          <w:szCs w:val="22"/>
        </w:rPr>
        <w:instrText>HYPERLINK  \l "sec2"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separate"/>
      </w:r>
      <w:r w:rsidR="003827C5" w:rsidRPr="009F7B08">
        <w:rPr>
          <w:rStyle w:val="Hyperlink"/>
          <w:rFonts w:cstheme="minorHAnsi"/>
          <w:sz w:val="22"/>
          <w:szCs w:val="22"/>
        </w:rPr>
        <w:t>Section 2: Pilot Site Selection</w:t>
      </w:r>
      <w:r w:rsidR="00EC6F67" w:rsidRPr="009F7B08">
        <w:rPr>
          <w:rStyle w:val="Hyperlink"/>
          <w:rFonts w:cstheme="minorHAnsi"/>
          <w:sz w:val="22"/>
          <w:szCs w:val="22"/>
        </w:rPr>
        <w:t xml:space="preserve"> &amp; Planning</w:t>
      </w:r>
    </w:p>
    <w:p w14:paraId="38E7CB67" w14:textId="36A9B74A" w:rsidR="00563223" w:rsidRPr="00141548" w:rsidRDefault="009F7B08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end"/>
      </w:r>
      <w:hyperlink w:anchor="sec3" w:history="1">
        <w:r w:rsidR="00563223" w:rsidRPr="001D08ED">
          <w:rPr>
            <w:rStyle w:val="Hyperlink"/>
            <w:rFonts w:cstheme="minorHAnsi"/>
            <w:sz w:val="22"/>
            <w:szCs w:val="22"/>
          </w:rPr>
          <w:t xml:space="preserve">Section 3: </w:t>
        </w:r>
        <w:r w:rsidR="003827C5" w:rsidRPr="001D08ED">
          <w:rPr>
            <w:rStyle w:val="Hyperlink"/>
            <w:rFonts w:cstheme="minorHAnsi"/>
            <w:sz w:val="22"/>
            <w:szCs w:val="22"/>
          </w:rPr>
          <w:t>Staffing</w:t>
        </w:r>
      </w:hyperlink>
    </w:p>
    <w:p w14:paraId="6305CAC1" w14:textId="77777777" w:rsidR="00044670" w:rsidRPr="00141548" w:rsidRDefault="00044670" w:rsidP="000B017A">
      <w:pPr>
        <w:ind w:left="36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E947129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bookmarkStart w:id="1" w:name="sec1"/>
      <w:r w:rsidRPr="00141548">
        <w:rPr>
          <w:rFonts w:cstheme="minorHAnsi"/>
          <w:b/>
          <w:bCs/>
          <w:color w:val="000000" w:themeColor="text1"/>
          <w:sz w:val="22"/>
          <w:szCs w:val="22"/>
        </w:rPr>
        <w:t>SECTION 1: Integration Model</w:t>
      </w:r>
    </w:p>
    <w:bookmarkEnd w:id="1"/>
    <w:p w14:paraId="69385FF1" w14:textId="77777777" w:rsidR="009F7B08" w:rsidRDefault="00044670" w:rsidP="009F7B08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  <w:u w:val="single"/>
        </w:rPr>
        <w:t>Objective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: Decide on organization’s behavioral health integration model </w:t>
      </w:r>
    </w:p>
    <w:p w14:paraId="389297E9" w14:textId="71E13EF0" w:rsidR="009F7B08" w:rsidRPr="009F7B08" w:rsidRDefault="009F7B08" w:rsidP="009F7B08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9F7B08">
        <w:rPr>
          <w:rFonts w:cstheme="minorHAnsi"/>
          <w:color w:val="000000" w:themeColor="text1"/>
          <w:sz w:val="22"/>
          <w:szCs w:val="22"/>
          <w:u w:val="single"/>
        </w:rPr>
        <w:t>Due</w:t>
      </w:r>
      <w:r w:rsidRPr="009F7B08">
        <w:rPr>
          <w:rFonts w:cstheme="minorHAnsi"/>
          <w:color w:val="000000" w:themeColor="text1"/>
          <w:sz w:val="22"/>
          <w:szCs w:val="22"/>
        </w:rPr>
        <w:t xml:space="preserve">: </w:t>
      </w:r>
      <w:r w:rsidRPr="009F7B08">
        <w:rPr>
          <w:rFonts w:cstheme="minorHAnsi"/>
          <w:b/>
          <w:bCs/>
          <w:color w:val="000000" w:themeColor="text1"/>
          <w:sz w:val="22"/>
          <w:szCs w:val="22"/>
        </w:rPr>
        <w:t>Complete Section 1 (with Action Plan)</w:t>
      </w:r>
      <w:r w:rsidRPr="009F7B08">
        <w:rPr>
          <w:rFonts w:cstheme="minorHAnsi"/>
          <w:color w:val="000000" w:themeColor="text1"/>
          <w:sz w:val="22"/>
          <w:szCs w:val="22"/>
        </w:rPr>
        <w:t xml:space="preserve"> – Due by Fri. 9/29 to your Improvement Advisor</w:t>
      </w:r>
    </w:p>
    <w:p w14:paraId="171CB241" w14:textId="77777777" w:rsidR="00044670" w:rsidRPr="00141548" w:rsidRDefault="00044670">
      <w:pPr>
        <w:pStyle w:val="ListParagraph"/>
        <w:numPr>
          <w:ilvl w:val="1"/>
          <w:numId w:val="13"/>
        </w:numPr>
        <w:rPr>
          <w:rFonts w:cstheme="minorHAnsi"/>
          <w:color w:val="4472C4" w:themeColor="accent1"/>
          <w:sz w:val="22"/>
          <w:szCs w:val="22"/>
        </w:rPr>
      </w:pPr>
      <w:r w:rsidRPr="00141548">
        <w:rPr>
          <w:rFonts w:cstheme="minorHAnsi"/>
          <w:b/>
          <w:bCs/>
          <w:color w:val="4472C4" w:themeColor="accent1"/>
          <w:sz w:val="22"/>
          <w:szCs w:val="22"/>
        </w:rPr>
        <w:t xml:space="preserve">Questions #1-4 </w:t>
      </w:r>
      <w:r w:rsidRPr="00141548">
        <w:rPr>
          <w:rFonts w:cstheme="minorHAnsi"/>
          <w:color w:val="4472C4" w:themeColor="accent1"/>
          <w:sz w:val="22"/>
          <w:szCs w:val="22"/>
        </w:rPr>
        <w:t>–</w:t>
      </w:r>
      <w:r w:rsidRPr="00141548">
        <w:rPr>
          <w:rFonts w:cstheme="minorHAnsi"/>
          <w:b/>
          <w:bCs/>
          <w:color w:val="4472C4" w:themeColor="accent1"/>
          <w:sz w:val="22"/>
          <w:szCs w:val="22"/>
        </w:rPr>
        <w:t xml:space="preserve"> </w:t>
      </w:r>
      <w:r w:rsidRPr="00141548">
        <w:rPr>
          <w:rFonts w:cstheme="minorHAnsi"/>
          <w:color w:val="4472C4" w:themeColor="accent1"/>
          <w:sz w:val="22"/>
          <w:szCs w:val="22"/>
        </w:rPr>
        <w:t xml:space="preserve">Due by Fri 9/01 (before In-Person Meeting) to your Improvement Advisor </w:t>
      </w:r>
    </w:p>
    <w:p w14:paraId="42EF24AE" w14:textId="4787F0F6" w:rsidR="00044670" w:rsidRPr="00141548" w:rsidRDefault="25A298C6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 xml:space="preserve">Questions </w:t>
      </w:r>
      <w:r w:rsidRPr="00141548">
        <w:rPr>
          <w:rFonts w:cstheme="minorHAnsi"/>
          <w:b/>
          <w:bCs/>
          <w:sz w:val="22"/>
          <w:szCs w:val="22"/>
        </w:rPr>
        <w:t>#5-15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 – To complete during Tues. 9/12 In-Person Meeting </w:t>
      </w:r>
    </w:p>
    <w:p w14:paraId="36EEBEF0" w14:textId="77777777" w:rsidR="00044670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005"/>
        <w:gridCol w:w="6795"/>
      </w:tblGrid>
      <w:tr w:rsidR="00044670" w:rsidRPr="00141548" w14:paraId="19BB3A97" w14:textId="77777777" w:rsidTr="25A298C6">
        <w:trPr>
          <w:tblHeader/>
          <w:jc w:val="center"/>
        </w:trPr>
        <w:tc>
          <w:tcPr>
            <w:tcW w:w="4005" w:type="dxa"/>
            <w:shd w:val="clear" w:color="auto" w:fill="595959" w:themeFill="text1" w:themeFillTint="A6"/>
          </w:tcPr>
          <w:p w14:paraId="24EDCA00" w14:textId="77777777" w:rsidR="00044670" w:rsidRPr="00141548" w:rsidRDefault="00044670" w:rsidP="000B017A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Area</w:t>
            </w:r>
          </w:p>
        </w:tc>
        <w:tc>
          <w:tcPr>
            <w:tcW w:w="6795" w:type="dxa"/>
            <w:shd w:val="clear" w:color="auto" w:fill="595959" w:themeFill="text1" w:themeFillTint="A6"/>
          </w:tcPr>
          <w:p w14:paraId="516B3ACA" w14:textId="77777777" w:rsidR="00044670" w:rsidRPr="00141548" w:rsidRDefault="00044670" w:rsidP="000B017A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Team Response</w:t>
            </w:r>
          </w:p>
        </w:tc>
      </w:tr>
      <w:tr w:rsidR="00044670" w:rsidRPr="00141548" w14:paraId="1035F791" w14:textId="77777777" w:rsidTr="25A298C6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6F87E30F" w14:textId="77777777" w:rsidR="00044670" w:rsidRPr="00141548" w:rsidRDefault="0004467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Who are the internal stakeholders identifying our organization’s behavioral health integration needs? </w:t>
            </w:r>
          </w:p>
          <w:p w14:paraId="4B1E966F" w14:textId="77777777" w:rsidR="00044670" w:rsidRPr="00141548" w:rsidRDefault="00044670" w:rsidP="000B01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Consider…</w:t>
            </w:r>
          </w:p>
          <w:p w14:paraId="7C4872A5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Who is the highest-level advocate in our organization? </w:t>
            </w:r>
          </w:p>
          <w:p w14:paraId="6F7DEE06" w14:textId="77777777" w:rsidR="00846967" w:rsidRPr="00141548" w:rsidRDefault="00846967" w:rsidP="00846967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4D2143E1" w14:textId="77777777" w:rsidR="00044670" w:rsidRPr="00141548" w:rsidRDefault="00044670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44670" w:rsidRPr="00141548" w14:paraId="1FE9BD6B" w14:textId="77777777" w:rsidTr="25A298C6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01672D94" w14:textId="77777777" w:rsidR="00044670" w:rsidRPr="00141548" w:rsidRDefault="0004467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What are the needs of our patients and providers around behavioral health integration?</w:t>
            </w:r>
          </w:p>
          <w:p w14:paraId="6E4C2735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Patient population – </w:t>
            </w: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examine recent screening data and other known data sources</w:t>
            </w:r>
          </w:p>
          <w:p w14:paraId="0CE12AC8" w14:textId="49339D31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Providers/staff – </w:t>
            </w: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consider looking at recent staff surveys or conduct a mini focus group</w:t>
            </w:r>
          </w:p>
          <w:p w14:paraId="7A890F0B" w14:textId="77777777" w:rsidR="00846967" w:rsidRPr="00141548" w:rsidRDefault="00846967" w:rsidP="00846967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771308DC" w14:textId="77777777" w:rsidR="00044670" w:rsidRPr="00141548" w:rsidRDefault="00044670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Patient population</w:t>
            </w:r>
          </w:p>
          <w:p w14:paraId="3047E778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187B0B2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928F27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A8AB9FC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0DEB31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0466D5" w14:textId="77777777" w:rsidR="00044670" w:rsidRPr="00141548" w:rsidRDefault="00044670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Providers/staff </w:t>
            </w:r>
          </w:p>
        </w:tc>
      </w:tr>
      <w:tr w:rsidR="00044670" w:rsidRPr="00141548" w14:paraId="1BC39214" w14:textId="77777777" w:rsidTr="25A298C6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651462A6" w14:textId="77777777" w:rsidR="00044670" w:rsidRPr="00141548" w:rsidRDefault="0004467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Which populations of patients are we targeting? </w:t>
            </w:r>
          </w:p>
          <w:p w14:paraId="5A195DA9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Patients with common chronic mental illnesses, such as depression and anxiety</w:t>
            </w:r>
          </w:p>
          <w:p w14:paraId="4D44AA43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All patients with behaviorally influenced health conditions</w:t>
            </w:r>
          </w:p>
          <w:p w14:paraId="1A2AF0B1" w14:textId="77777777" w:rsidR="00846967" w:rsidRPr="00141548" w:rsidRDefault="00846967" w:rsidP="00846967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7C607709" w14:textId="77777777" w:rsidR="00044670" w:rsidRPr="00141548" w:rsidRDefault="00044670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Target Population: </w:t>
            </w:r>
          </w:p>
        </w:tc>
      </w:tr>
      <w:tr w:rsidR="00044670" w:rsidRPr="00141548" w14:paraId="4AE17495" w14:textId="77777777" w:rsidTr="25A298C6"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38C7BBD8" w14:textId="77777777" w:rsidR="00044670" w:rsidRPr="00141548" w:rsidRDefault="1895CB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Do we have a pilot practice/clinic site identified to launch behavioral health integration? What site is it?</w:t>
            </w:r>
          </w:p>
          <w:p w14:paraId="617E183F" w14:textId="77777777" w:rsidR="00044670" w:rsidRPr="00141548" w:rsidRDefault="0004467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If yes, add additional detail about this location’s…</w:t>
            </w:r>
          </w:p>
          <w:p w14:paraId="3D750D5E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Providers </w:t>
            </w:r>
          </w:p>
          <w:p w14:paraId="4E8E98E1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Patient volume</w:t>
            </w:r>
          </w:p>
          <w:p w14:paraId="4F8BBF63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Accessibility </w:t>
            </w:r>
          </w:p>
          <w:p w14:paraId="3F3A1607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Physical set up </w:t>
            </w:r>
          </w:p>
          <w:p w14:paraId="326BD4F3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Telehealth</w:t>
            </w:r>
          </w:p>
          <w:p w14:paraId="6DD52FE9" w14:textId="77777777" w:rsidR="00044670" w:rsidRPr="00141548" w:rsidRDefault="0004467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IT support </w:t>
            </w:r>
          </w:p>
          <w:p w14:paraId="15873E62" w14:textId="77777777" w:rsidR="00044670" w:rsidRPr="00141548" w:rsidRDefault="0004467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If not, what information do we need to collect to select a practice/clinic pilot site?</w:t>
            </w:r>
          </w:p>
          <w:p w14:paraId="269C0258" w14:textId="77777777" w:rsidR="00846967" w:rsidRPr="00141548" w:rsidRDefault="00846967" w:rsidP="0084696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29418AF7" w14:textId="1A0E16A5" w:rsidR="00032D74" w:rsidRPr="00141548" w:rsidRDefault="00032D74" w:rsidP="00032D74">
            <w:pPr>
              <w:pStyle w:val="BodyCopy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4EB750EF" w14:textId="0A894C5D" w:rsidR="00032D74" w:rsidRPr="00141548" w:rsidRDefault="00032D74" w:rsidP="00032D74">
            <w:pPr>
              <w:pStyle w:val="BodyCopy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280E6FB2" w14:textId="77777777" w:rsidR="00032D74" w:rsidRPr="00141548" w:rsidRDefault="00032D74" w:rsidP="00032D74">
            <w:pPr>
              <w:pStyle w:val="BodyCopy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12B7D2" w14:textId="5C2241C2" w:rsidR="00044670" w:rsidRPr="00141548" w:rsidRDefault="00044670">
            <w:pPr>
              <w:pStyle w:val="BodyCopy"/>
              <w:numPr>
                <w:ilvl w:val="0"/>
                <w:numId w:val="16"/>
              </w:numPr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Site name:</w:t>
            </w:r>
          </w:p>
          <w:p w14:paraId="4B22C290" w14:textId="77777777" w:rsidR="00044670" w:rsidRPr="00141548" w:rsidRDefault="00044670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8EEEE6" w14:textId="77777777" w:rsidR="00044670" w:rsidRPr="00141548" w:rsidRDefault="00044670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6FA633" w14:textId="77777777" w:rsidR="00044670" w:rsidRPr="00141548" w:rsidRDefault="00044670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7D8A7" w14:textId="77777777" w:rsidR="00044670" w:rsidRPr="00141548" w:rsidRDefault="00044670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4F6EB0" w14:textId="77777777" w:rsidR="00044670" w:rsidRPr="00141548" w:rsidRDefault="00044670">
            <w:pPr>
              <w:pStyle w:val="BodyCopy"/>
              <w:numPr>
                <w:ilvl w:val="0"/>
                <w:numId w:val="16"/>
              </w:numPr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Site details:</w:t>
            </w:r>
          </w:p>
          <w:p w14:paraId="68561E9E" w14:textId="77777777" w:rsidR="00044670" w:rsidRPr="00141548" w:rsidRDefault="00044670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319D0907" w14:textId="77777777" w:rsidTr="25A298C6">
        <w:trPr>
          <w:trHeight w:val="450"/>
          <w:jc w:val="center"/>
        </w:trPr>
        <w:tc>
          <w:tcPr>
            <w:tcW w:w="10800" w:type="dxa"/>
            <w:gridSpan w:val="2"/>
            <w:shd w:val="clear" w:color="auto" w:fill="E7E6E6" w:themeFill="background2"/>
            <w:vAlign w:val="center"/>
          </w:tcPr>
          <w:p w14:paraId="13CCC6C5" w14:textId="4CED3B66" w:rsidR="1895CB86" w:rsidRPr="00141548" w:rsidRDefault="1895CB86" w:rsidP="1895CB8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EHR and Billing Infrastructure</w:t>
            </w:r>
          </w:p>
        </w:tc>
      </w:tr>
      <w:tr w:rsidR="454F1ABE" w:rsidRPr="00141548" w14:paraId="7E45EC72" w14:textId="77777777" w:rsidTr="25A298C6">
        <w:trPr>
          <w:trHeight w:val="1187"/>
          <w:jc w:val="center"/>
        </w:trPr>
        <w:tc>
          <w:tcPr>
            <w:tcW w:w="4005" w:type="dxa"/>
            <w:shd w:val="clear" w:color="auto" w:fill="FFFFFF" w:themeFill="background1"/>
          </w:tcPr>
          <w:p w14:paraId="36506039" w14:textId="4B94D7B4" w:rsidR="454F1ABE" w:rsidRPr="00141548" w:rsidRDefault="25A298C6" w:rsidP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Does your EHR system provide the flexibility to customize billing codes or templates to align with the unique requirements of the PCBH or CoCM billing structure?</w:t>
            </w:r>
          </w:p>
          <w:p w14:paraId="1B221FB7" w14:textId="2422D07B" w:rsidR="454F1ABE" w:rsidRPr="00141548" w:rsidRDefault="454F1ABE" w:rsidP="25A298C6">
            <w:pPr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61DAE98B" w14:textId="77777777" w:rsidR="00332D56" w:rsidRPr="00141548" w:rsidRDefault="00332D56" w:rsidP="00332D56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263E5C07" w14:textId="77777777" w:rsidR="00332D56" w:rsidRPr="00141548" w:rsidRDefault="00332D56" w:rsidP="00332D56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4C7A6613" w14:textId="77777777" w:rsidR="00846967" w:rsidRPr="00141548" w:rsidRDefault="00846967" w:rsidP="00846967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93F4F8" w14:textId="2AE4E939" w:rsidR="00846967" w:rsidRPr="00141548" w:rsidRDefault="00846967" w:rsidP="00846967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State: </w:t>
            </w:r>
          </w:p>
          <w:p w14:paraId="461807D4" w14:textId="77777777" w:rsidR="00846967" w:rsidRPr="00141548" w:rsidRDefault="00846967" w:rsidP="00846967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1ACCA4" w14:textId="77777777" w:rsidR="00846967" w:rsidRPr="00141548" w:rsidRDefault="00846967" w:rsidP="00846967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C701E4" w14:textId="48BC9C30" w:rsidR="00846967" w:rsidRPr="00141548" w:rsidRDefault="00846967" w:rsidP="00846967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Changes Needed: </w:t>
            </w:r>
          </w:p>
          <w:p w14:paraId="51FE8DF6" w14:textId="4E0B9005" w:rsidR="454F1ABE" w:rsidRPr="00141548" w:rsidRDefault="00075D9F" w:rsidP="00075D9F">
            <w:pPr>
              <w:pStyle w:val="BodyCopy"/>
              <w:tabs>
                <w:tab w:val="left" w:pos="4965"/>
              </w:tabs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</w:tr>
      <w:tr w:rsidR="1895CB86" w:rsidRPr="00141548" w14:paraId="5B9771B9" w14:textId="77777777" w:rsidTr="25A298C6">
        <w:trPr>
          <w:trHeight w:val="1187"/>
          <w:jc w:val="center"/>
        </w:trPr>
        <w:tc>
          <w:tcPr>
            <w:tcW w:w="4005" w:type="dxa"/>
            <w:shd w:val="clear" w:color="auto" w:fill="FFFFFF" w:themeFill="background1"/>
          </w:tcPr>
          <w:p w14:paraId="7EF57305" w14:textId="302F507E" w:rsidR="1895CB86" w:rsidRPr="00141548" w:rsidRDefault="25A298C6" w:rsidP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lastRenderedPageBreak/>
              <w:t>Are you able to track and monitor billing activities related to PCBH or CoCM services through your EHR system, including claim submissions, rejections, and reimbursements?</w:t>
            </w:r>
          </w:p>
          <w:p w14:paraId="06C45C60" w14:textId="02DDF4BD" w:rsidR="1895CB86" w:rsidRPr="00141548" w:rsidRDefault="1895CB86" w:rsidP="25A298C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FFFFFF" w:themeFill="background1"/>
          </w:tcPr>
          <w:p w14:paraId="530C94D8" w14:textId="77777777" w:rsidR="00332D56" w:rsidRPr="00141548" w:rsidRDefault="00332D56" w:rsidP="00332D56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24B6FD6F" w14:textId="77777777" w:rsidR="00332D56" w:rsidRPr="00141548" w:rsidRDefault="00332D56" w:rsidP="00332D56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415D6A68" w14:textId="77777777" w:rsidR="1895CB86" w:rsidRPr="00141548" w:rsidRDefault="1895CB86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E2CA23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State: </w:t>
            </w:r>
          </w:p>
          <w:p w14:paraId="7F0F165C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7544EFD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C65A94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Changes Needed: </w:t>
            </w:r>
          </w:p>
          <w:p w14:paraId="195B3DE1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DB787F" w14:textId="77777777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C0D4E8" w14:textId="40D013C0" w:rsidR="00032D74" w:rsidRPr="00141548" w:rsidRDefault="00032D74" w:rsidP="00332D56">
            <w:pPr>
              <w:pStyle w:val="BodyCop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E5E11" w:rsidRPr="00141548" w14:paraId="54DBC685" w14:textId="77777777" w:rsidTr="25A298C6">
        <w:trPr>
          <w:jc w:val="center"/>
        </w:trPr>
        <w:tc>
          <w:tcPr>
            <w:tcW w:w="4005" w:type="dxa"/>
            <w:shd w:val="clear" w:color="auto" w:fill="E7E6E6" w:themeFill="background2"/>
          </w:tcPr>
          <w:p w14:paraId="6140BA72" w14:textId="4F37AECD" w:rsidR="003E5E11" w:rsidRPr="00141548" w:rsidRDefault="003E5E11" w:rsidP="000B01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If looking to select the Collaborative Care Model (CoCM):</w:t>
            </w:r>
          </w:p>
        </w:tc>
        <w:tc>
          <w:tcPr>
            <w:tcW w:w="6795" w:type="dxa"/>
            <w:shd w:val="clear" w:color="auto" w:fill="E7E6E6" w:themeFill="background2"/>
            <w:vAlign w:val="center"/>
          </w:tcPr>
          <w:p w14:paraId="0B3D9723" w14:textId="25C041EC" w:rsidR="003E5E11" w:rsidRPr="00141548" w:rsidRDefault="005D7DCF" w:rsidP="000B017A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not selecting C</w:t>
            </w:r>
            <w:r w:rsidR="00F65B14"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oCM, skip to next </w:t>
            </w:r>
            <w:r w:rsidR="00332D56"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Question 11</w:t>
            </w:r>
            <w:r w:rsidR="00F65B14"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3E5E11" w:rsidRPr="00141548" w14:paraId="7A46118A" w14:textId="77777777" w:rsidTr="25A298C6">
        <w:trPr>
          <w:trHeight w:val="3896"/>
          <w:jc w:val="center"/>
        </w:trPr>
        <w:tc>
          <w:tcPr>
            <w:tcW w:w="4005" w:type="dxa"/>
            <w:shd w:val="clear" w:color="auto" w:fill="FFFFFF" w:themeFill="background1"/>
          </w:tcPr>
          <w:p w14:paraId="2ED07E14" w14:textId="14CFE597" w:rsidR="003E5E11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Can we commit to regular access to a psychiatric consultant? How?</w:t>
            </w:r>
          </w:p>
        </w:tc>
        <w:tc>
          <w:tcPr>
            <w:tcW w:w="6795" w:type="dxa"/>
            <w:shd w:val="clear" w:color="auto" w:fill="FFFFFF" w:themeFill="background1"/>
          </w:tcPr>
          <w:p w14:paraId="321087EA" w14:textId="4EFAE31D" w:rsidR="005D7DCF" w:rsidRPr="00141548" w:rsidRDefault="005D7DCF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14D9B569" w14:textId="5D18AC1B" w:rsidR="005D7DCF" w:rsidRPr="00141548" w:rsidRDefault="005D7DCF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70FD1055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8D3482" w14:textId="776911B8" w:rsidR="003E5E11" w:rsidRPr="00141548" w:rsidRDefault="0567622A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34A1D174" w14:textId="77777777" w:rsidR="005D7DCF" w:rsidRPr="00141548" w:rsidRDefault="005D7DC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9410D4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CCB031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A4EDDE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819BE3" w14:textId="3F8DD59E" w:rsidR="005D7DCF" w:rsidRPr="00141548" w:rsidRDefault="0567622A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</w:tc>
      </w:tr>
      <w:tr w:rsidR="005D7DCF" w:rsidRPr="00141548" w14:paraId="7612CE92" w14:textId="77777777" w:rsidTr="25A298C6">
        <w:trPr>
          <w:trHeight w:val="4421"/>
          <w:jc w:val="center"/>
        </w:trPr>
        <w:tc>
          <w:tcPr>
            <w:tcW w:w="4005" w:type="dxa"/>
            <w:shd w:val="clear" w:color="auto" w:fill="FFFFFF" w:themeFill="background1"/>
          </w:tcPr>
          <w:p w14:paraId="43E466F9" w14:textId="7E0FEF4D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Can we commit to hiring a Behavioral Health Care Manager (BHCM)? </w:t>
            </w:r>
          </w:p>
        </w:tc>
        <w:tc>
          <w:tcPr>
            <w:tcW w:w="6795" w:type="dxa"/>
            <w:shd w:val="clear" w:color="auto" w:fill="FFFFFF" w:themeFill="background1"/>
          </w:tcPr>
          <w:p w14:paraId="47A4FD72" w14:textId="77777777" w:rsidR="005D7DCF" w:rsidRPr="00141548" w:rsidRDefault="005D7DCF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1F9BCED0" w14:textId="77777777" w:rsidR="005D7DCF" w:rsidRPr="00141548" w:rsidRDefault="005D7DCF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3759D795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B036B0" w14:textId="77777777" w:rsidR="005D7DCF" w:rsidRPr="00141548" w:rsidRDefault="005D7DCF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5F2EC352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272BD7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080246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4BF6F7" w14:textId="77777777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4E6321" w14:textId="77777777" w:rsidR="005D7DCF" w:rsidRPr="00141548" w:rsidRDefault="005D7DCF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  <w:p w14:paraId="2C4F378C" w14:textId="49029AA0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7FB37AC9" w14:textId="77777777" w:rsidTr="25A298C6">
        <w:trPr>
          <w:trHeight w:val="4421"/>
          <w:jc w:val="center"/>
        </w:trPr>
        <w:tc>
          <w:tcPr>
            <w:tcW w:w="4005" w:type="dxa"/>
            <w:shd w:val="clear" w:color="auto" w:fill="FFFFFF" w:themeFill="background1"/>
          </w:tcPr>
          <w:p w14:paraId="03CAD823" w14:textId="0D8B68B7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Can we adhere to using a patient registry for patient follow-up? </w:t>
            </w:r>
          </w:p>
        </w:tc>
        <w:tc>
          <w:tcPr>
            <w:tcW w:w="6795" w:type="dxa"/>
            <w:shd w:val="clear" w:color="auto" w:fill="FFFFFF" w:themeFill="background1"/>
          </w:tcPr>
          <w:p w14:paraId="1B8059CF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26021804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396025AC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3AD882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92179E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57A0E3F6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562CDB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03BB41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D338374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C46E6FD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  <w:p w14:paraId="15D09704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C90B0F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866B20A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5977DA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A27D1B" w14:textId="77777777" w:rsidR="00F65B14" w:rsidRPr="00141548" w:rsidRDefault="00F65B14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245B07" w14:textId="77777777" w:rsidR="005D7DCF" w:rsidRDefault="005D7DC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B3FF94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341668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B8CCC6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42E8EF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D273DC" w14:textId="155F095D" w:rsidR="00075D9F" w:rsidRPr="00141548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30A73BF6" w14:textId="77777777" w:rsidTr="25A298C6">
        <w:trPr>
          <w:trHeight w:val="4421"/>
          <w:jc w:val="center"/>
        </w:trPr>
        <w:tc>
          <w:tcPr>
            <w:tcW w:w="4005" w:type="dxa"/>
            <w:shd w:val="clear" w:color="auto" w:fill="FFFFFF" w:themeFill="background1"/>
          </w:tcPr>
          <w:p w14:paraId="15801D7B" w14:textId="525BE0AE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Can our billing systems allow for CoCM billing to happen under the PCP? </w:t>
            </w:r>
          </w:p>
        </w:tc>
        <w:tc>
          <w:tcPr>
            <w:tcW w:w="6795" w:type="dxa"/>
            <w:shd w:val="clear" w:color="auto" w:fill="FFFFFF" w:themeFill="background1"/>
          </w:tcPr>
          <w:p w14:paraId="7444FE0A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15D2B31B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0AE65724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2DD4D2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4A571B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3AFC5FFB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FAEA5C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FDC4E1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1DBC0A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76D682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10334A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  <w:p w14:paraId="50081834" w14:textId="77777777" w:rsidR="005D7DCF" w:rsidRDefault="005D7DC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2A1710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9586EB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957C0D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3F034A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AD1E19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30F6D1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69BF1D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654C71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D0EAF1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3232C02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BE935B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3C129E0" w14:textId="77777777" w:rsidR="00075D9F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EF7B9FE" w14:textId="3173755E" w:rsidR="00075D9F" w:rsidRPr="00141548" w:rsidRDefault="00075D9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3929AB5D" w14:textId="77777777" w:rsidTr="25A298C6">
        <w:trPr>
          <w:jc w:val="center"/>
        </w:trPr>
        <w:tc>
          <w:tcPr>
            <w:tcW w:w="4005" w:type="dxa"/>
            <w:shd w:val="clear" w:color="auto" w:fill="E7E6E6" w:themeFill="background2"/>
          </w:tcPr>
          <w:p w14:paraId="0988FE0C" w14:textId="07A45266" w:rsidR="005D7DCF" w:rsidRPr="00141548" w:rsidRDefault="005D7DCF" w:rsidP="000B01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If selecting PCBH:</w:t>
            </w:r>
          </w:p>
        </w:tc>
        <w:tc>
          <w:tcPr>
            <w:tcW w:w="6795" w:type="dxa"/>
            <w:shd w:val="clear" w:color="auto" w:fill="E7E6E6" w:themeFill="background2"/>
            <w:vAlign w:val="center"/>
          </w:tcPr>
          <w:p w14:paraId="6786CB14" w14:textId="44D1D2B7" w:rsidR="005D7DCF" w:rsidRPr="00141548" w:rsidRDefault="25A298C6" w:rsidP="25A298C6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Skip if selecting CoCM</w:t>
            </w:r>
          </w:p>
        </w:tc>
      </w:tr>
      <w:tr w:rsidR="005D7DCF" w:rsidRPr="00141548" w14:paraId="4094C4F5" w14:textId="77777777" w:rsidTr="25A298C6">
        <w:trPr>
          <w:trHeight w:val="4320"/>
          <w:jc w:val="center"/>
        </w:trPr>
        <w:tc>
          <w:tcPr>
            <w:tcW w:w="4005" w:type="dxa"/>
            <w:shd w:val="clear" w:color="auto" w:fill="FFFFFF" w:themeFill="background1"/>
          </w:tcPr>
          <w:p w14:paraId="64AFD03D" w14:textId="5BADB75A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Can we commit to hire or </w:t>
            </w:r>
            <w:r w:rsidR="00332D56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recruit (internally or externally) 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an embedded licensed BH clinician?</w:t>
            </w:r>
          </w:p>
        </w:tc>
        <w:tc>
          <w:tcPr>
            <w:tcW w:w="6795" w:type="dxa"/>
            <w:shd w:val="clear" w:color="auto" w:fill="FFFFFF" w:themeFill="background1"/>
          </w:tcPr>
          <w:p w14:paraId="14844928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31F74731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7672FD76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728FD4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048A83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0B429CE8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8A378A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817901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0C0D54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6833FF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9F8771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  <w:p w14:paraId="47D48F93" w14:textId="4DEDDD8F" w:rsidR="005D7DCF" w:rsidRPr="00141548" w:rsidRDefault="005D7DC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41A8A97D" w14:textId="77777777" w:rsidTr="25A298C6">
        <w:trPr>
          <w:trHeight w:val="4320"/>
          <w:jc w:val="center"/>
        </w:trPr>
        <w:tc>
          <w:tcPr>
            <w:tcW w:w="4005" w:type="dxa"/>
            <w:shd w:val="clear" w:color="auto" w:fill="FFFFFF" w:themeFill="background1"/>
          </w:tcPr>
          <w:p w14:paraId="152FE773" w14:textId="4D54556C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Can we provide physical space in the office to support collaboration?</w:t>
            </w:r>
          </w:p>
        </w:tc>
        <w:tc>
          <w:tcPr>
            <w:tcW w:w="6795" w:type="dxa"/>
            <w:shd w:val="clear" w:color="auto" w:fill="FFFFFF" w:themeFill="background1"/>
          </w:tcPr>
          <w:p w14:paraId="7267AEA7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Yes</w:t>
            </w:r>
          </w:p>
          <w:p w14:paraId="0EA431A2" w14:textId="77777777" w:rsidR="00F65B14" w:rsidRPr="00141548" w:rsidRDefault="00F65B14">
            <w:pPr>
              <w:pStyle w:val="BodyCopy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  <w:p w14:paraId="4C10DC28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DACF3C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4D0F6F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Current state:</w:t>
            </w:r>
          </w:p>
          <w:p w14:paraId="3D55D89C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63B6DC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6AD5C4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976A63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5D93BEB" w14:textId="77777777" w:rsidR="00F65B14" w:rsidRPr="00141548" w:rsidRDefault="00F65B14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DC8C0C" w14:textId="77777777" w:rsidR="00F65B14" w:rsidRPr="00141548" w:rsidRDefault="00F65B14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needed:</w:t>
            </w:r>
          </w:p>
          <w:p w14:paraId="69CEE80A" w14:textId="3B9E8C5C" w:rsidR="005D7DCF" w:rsidRPr="00141548" w:rsidRDefault="005D7DCF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B017A" w:rsidRPr="00141548" w14:paraId="0E60AE5A" w14:textId="77777777" w:rsidTr="25A298C6">
        <w:trPr>
          <w:jc w:val="center"/>
        </w:trPr>
        <w:tc>
          <w:tcPr>
            <w:tcW w:w="4005" w:type="dxa"/>
            <w:shd w:val="clear" w:color="auto" w:fill="E7E6E6" w:themeFill="background2"/>
          </w:tcPr>
          <w:p w14:paraId="058B1039" w14:textId="77777777" w:rsidR="000B017A" w:rsidRPr="00141548" w:rsidRDefault="000B017A" w:rsidP="000B017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Decisions  </w:t>
            </w:r>
          </w:p>
        </w:tc>
        <w:tc>
          <w:tcPr>
            <w:tcW w:w="6795" w:type="dxa"/>
            <w:shd w:val="clear" w:color="auto" w:fill="E7E6E6" w:themeFill="background2"/>
          </w:tcPr>
          <w:p w14:paraId="42FA10BB" w14:textId="77777777" w:rsidR="000B017A" w:rsidRPr="00141548" w:rsidRDefault="000B017A" w:rsidP="000B017A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5D7DCF" w:rsidRPr="00141548" w14:paraId="5F7741B6" w14:textId="77777777" w:rsidTr="25A298C6">
        <w:trPr>
          <w:trHeight w:val="4320"/>
          <w:jc w:val="center"/>
        </w:trPr>
        <w:tc>
          <w:tcPr>
            <w:tcW w:w="4005" w:type="dxa"/>
            <w:shd w:val="clear" w:color="auto" w:fill="FFFFFF" w:themeFill="background1"/>
          </w:tcPr>
          <w:p w14:paraId="1E344ABE" w14:textId="77777777" w:rsidR="00D93C3C" w:rsidRPr="00141548" w:rsidRDefault="25A298C6" w:rsidP="00332D56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lastRenderedPageBreak/>
              <w:t>Our organization’s behavioral health integration model will be:</w:t>
            </w:r>
            <w:r w:rsidR="00D93C3C"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0F62C04" w14:textId="77777777" w:rsidR="00D93C3C" w:rsidRPr="00141548" w:rsidRDefault="00D93C3C" w:rsidP="00D93C3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F1EAEF8" w14:textId="722B8151" w:rsidR="005D7DCF" w:rsidRPr="00141548" w:rsidRDefault="1895CB86" w:rsidP="00D93C3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Will we need additional approval for this decision</w:t>
            </w:r>
            <w:r w:rsidR="00332D56"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, and if so, by which groups</w:t>
            </w:r>
            <w:r w:rsidRPr="00141548">
              <w:rPr>
                <w:rFonts w:eastAsiaTheme="minorEastAsia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795" w:type="dxa"/>
            <w:shd w:val="clear" w:color="auto" w:fill="FFFFFF" w:themeFill="background1"/>
          </w:tcPr>
          <w:p w14:paraId="5DBF58A3" w14:textId="77777777" w:rsidR="005D7DCF" w:rsidRPr="00141548" w:rsidRDefault="005D7DCF">
            <w:pPr>
              <w:pStyle w:val="BodyCopy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CoCM</w:t>
            </w:r>
          </w:p>
          <w:p w14:paraId="31F5B152" w14:textId="77777777" w:rsidR="005D7DCF" w:rsidRPr="00141548" w:rsidRDefault="005D7DCF">
            <w:pPr>
              <w:pStyle w:val="BodyCopy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PCBH</w:t>
            </w:r>
          </w:p>
          <w:p w14:paraId="445BF211" w14:textId="77777777" w:rsidR="00F65B14" w:rsidRPr="00141548" w:rsidRDefault="00F65B14" w:rsidP="000B017A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2D94543" w14:textId="77777777" w:rsidR="00F65B14" w:rsidRPr="00141548" w:rsidRDefault="00F65B14" w:rsidP="000B017A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600934" w14:textId="77777777" w:rsidR="005D7DCF" w:rsidRPr="00141548" w:rsidRDefault="005D7DCF">
            <w:pPr>
              <w:pStyle w:val="BodyCopy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Additional notes:</w:t>
            </w:r>
          </w:p>
          <w:p w14:paraId="472B3403" w14:textId="2FE76485" w:rsidR="005D7DCF" w:rsidRPr="00141548" w:rsidRDefault="005D7DCF" w:rsidP="000B017A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46EF5AAB" w14:textId="77777777" w:rsidTr="25A298C6">
        <w:trPr>
          <w:trHeight w:val="4320"/>
          <w:jc w:val="center"/>
        </w:trPr>
        <w:tc>
          <w:tcPr>
            <w:tcW w:w="4005" w:type="dxa"/>
            <w:shd w:val="clear" w:color="auto" w:fill="FFFFFF" w:themeFill="background1"/>
          </w:tcPr>
          <w:p w14:paraId="18D4A126" w14:textId="1468F864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What </w:t>
            </w:r>
            <w:r w:rsidR="00D93C3C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organizational or 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staffing changes will we need, if any?</w:t>
            </w:r>
          </w:p>
        </w:tc>
        <w:tc>
          <w:tcPr>
            <w:tcW w:w="6795" w:type="dxa"/>
            <w:shd w:val="clear" w:color="auto" w:fill="FFFFFF" w:themeFill="background1"/>
          </w:tcPr>
          <w:p w14:paraId="3036F204" w14:textId="77777777" w:rsidR="005D7DCF" w:rsidRPr="00141548" w:rsidRDefault="005D7DCF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7DCF" w:rsidRPr="00141548" w14:paraId="6B22EB5B" w14:textId="77777777" w:rsidTr="25A298C6">
        <w:trPr>
          <w:trHeight w:val="4320"/>
          <w:jc w:val="center"/>
        </w:trPr>
        <w:tc>
          <w:tcPr>
            <w:tcW w:w="4005" w:type="dxa"/>
            <w:shd w:val="clear" w:color="auto" w:fill="FFFFFF" w:themeFill="background1"/>
          </w:tcPr>
          <w:p w14:paraId="4B931D85" w14:textId="6885C795" w:rsidR="005D7DCF" w:rsidRPr="00141548" w:rsidRDefault="25A298C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 xml:space="preserve">What additional </w:t>
            </w:r>
            <w:r w:rsidR="00EC6F67" w:rsidRPr="00141548">
              <w:rPr>
                <w:rFonts w:cstheme="minorHAnsi"/>
                <w:color w:val="000000" w:themeColor="text1"/>
                <w:sz w:val="22"/>
                <w:szCs w:val="22"/>
              </w:rPr>
              <w:t>information do we need before we can select an integration model?</w:t>
            </w:r>
          </w:p>
        </w:tc>
        <w:tc>
          <w:tcPr>
            <w:tcW w:w="6795" w:type="dxa"/>
            <w:shd w:val="clear" w:color="auto" w:fill="FFFFFF" w:themeFill="background1"/>
          </w:tcPr>
          <w:p w14:paraId="65E05B7E" w14:textId="77777777" w:rsidR="005D7DCF" w:rsidRPr="00141548" w:rsidRDefault="005D7DCF">
            <w:pPr>
              <w:pStyle w:val="BodyCopy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3AC93A0" w14:textId="77777777" w:rsidR="00573283" w:rsidRPr="00141548" w:rsidRDefault="00573283" w:rsidP="000B017A">
      <w:pPr>
        <w:rPr>
          <w:rFonts w:cstheme="minorHAnsi"/>
          <w:sz w:val="22"/>
          <w:szCs w:val="22"/>
        </w:rPr>
      </w:pPr>
    </w:p>
    <w:p w14:paraId="29F42A41" w14:textId="2FF69B90" w:rsidR="009E0BC6" w:rsidRPr="00141548" w:rsidRDefault="009E0BC6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>Action Plan</w:t>
      </w:r>
    </w:p>
    <w:p w14:paraId="39E4A522" w14:textId="353FED93" w:rsidR="00573283" w:rsidRPr="00141548" w:rsidRDefault="00573283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 xml:space="preserve">Complete the next two months of work that needs to happen to launch planning for your BHI integration model. </w:t>
      </w:r>
    </w:p>
    <w:p w14:paraId="297413C5" w14:textId="77777777" w:rsidR="001766FF" w:rsidRPr="00141548" w:rsidRDefault="001766FF" w:rsidP="000B017A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007C0B17" w:rsidRPr="00141548" w14:paraId="32B2C141" w14:textId="77777777" w:rsidTr="1895CB86">
        <w:trPr>
          <w:trHeight w:val="386"/>
          <w:tblHeader/>
        </w:trPr>
        <w:tc>
          <w:tcPr>
            <w:tcW w:w="4950" w:type="dxa"/>
            <w:shd w:val="clear" w:color="auto" w:fill="E7E6E6" w:themeFill="background2"/>
          </w:tcPr>
          <w:p w14:paraId="1FE36BE3" w14:textId="1BAC1F78" w:rsidR="007C0B17" w:rsidRPr="00141548" w:rsidRDefault="00044670" w:rsidP="000B017A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sz w:val="22"/>
                <w:szCs w:val="22"/>
              </w:rPr>
              <w:t>Due Date</w:t>
            </w:r>
          </w:p>
        </w:tc>
        <w:tc>
          <w:tcPr>
            <w:tcW w:w="5850" w:type="dxa"/>
            <w:shd w:val="clear" w:color="auto" w:fill="E7E6E6" w:themeFill="background2"/>
          </w:tcPr>
          <w:p w14:paraId="72AEB06A" w14:textId="20F201CF" w:rsidR="007C0B17" w:rsidRPr="00141548" w:rsidRDefault="00924678" w:rsidP="000B017A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Lead &amp; Task</w:t>
            </w:r>
          </w:p>
        </w:tc>
      </w:tr>
      <w:tr w:rsidR="00767027" w:rsidRPr="00141548" w14:paraId="1B563F85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4C86B499" w14:textId="5B635956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60DE0B6" w14:textId="537864E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39743240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250F0CC" w14:textId="70A2D1C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35964631" w14:textId="58F3B321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CB2BA5" w14:textId="7DB17535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7027" w:rsidRPr="00141548" w14:paraId="3C63C861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2423A5CD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F023A95" w14:textId="1AF6980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1B3B7207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12EBF15" w14:textId="70A2D1C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069C7C93" w14:textId="3142BC39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7027" w:rsidRPr="00141548" w14:paraId="1DF475AC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A4D4348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6BA2793" w14:textId="13184056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474B8A95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C491C9A" w14:textId="70A2D1C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211AD89B" w14:textId="76412F29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7027" w:rsidRPr="00141548" w14:paraId="2A212D98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6283A58D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CF39CF7" w14:textId="79A603A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1EC5794B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E0A2308" w14:textId="70A2D1C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6F730203" w14:textId="0A57A6FD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7027" w:rsidRPr="00141548" w14:paraId="46A5065B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74A0BE55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7A7C418" w14:textId="13184056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68D2B4D3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07582AD" w14:textId="520EDA8F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55B2C7BA" w14:textId="767D71DE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7027" w:rsidRPr="00141548" w14:paraId="71A5D182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00854B26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178A737" w14:textId="13184056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3C940497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24F05" w14:textId="57365914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14A0A34F" w14:textId="6469EED6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67027" w:rsidRPr="00141548" w14:paraId="2066F782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3AEE13D" w14:textId="77777777" w:rsidR="00767027" w:rsidRPr="00141548" w:rsidRDefault="00767027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6568B16" w14:textId="13184056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4C371D68" w14:textId="3956F479" w:rsidR="00767027" w:rsidRPr="00141548" w:rsidRDefault="00767027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E2C89CC" w14:textId="2BDBF0E2" w:rsidR="00767027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37039B3B" w14:textId="01FCD09C" w:rsidR="00767027" w:rsidRPr="00141548" w:rsidRDefault="00767027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3B0EEAF" w14:textId="77777777" w:rsidR="00FC5363" w:rsidRPr="00141548" w:rsidRDefault="00FC5363" w:rsidP="000B017A">
      <w:pPr>
        <w:rPr>
          <w:rFonts w:cstheme="minorHAnsi"/>
          <w:color w:val="000000" w:themeColor="text1"/>
          <w:sz w:val="22"/>
          <w:szCs w:val="22"/>
        </w:rPr>
      </w:pPr>
    </w:p>
    <w:p w14:paraId="61EF4EC3" w14:textId="2E0D730F" w:rsidR="000B017A" w:rsidRPr="00141548" w:rsidRDefault="000B017A" w:rsidP="000B017A">
      <w:pPr>
        <w:spacing w:line="259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7D5CBBA1" w14:textId="0C2C21C8" w:rsidR="00573283" w:rsidRPr="00141548" w:rsidRDefault="1895CB86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bookmarkStart w:id="2" w:name="sec2"/>
      <w:r w:rsidRPr="00141548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SECTION 2: Pilot Site Selection &amp; Planning</w:t>
      </w:r>
    </w:p>
    <w:bookmarkEnd w:id="2"/>
    <w:p w14:paraId="39683721" w14:textId="247019AB" w:rsidR="008F6F03" w:rsidRPr="00141548" w:rsidRDefault="1895CB86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  <w:u w:val="single"/>
        </w:rPr>
        <w:t>Objective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: Identify current knowledge and areas for discovery regarding </w:t>
      </w:r>
      <w:r w:rsidR="00EC6F67" w:rsidRPr="00141548">
        <w:rPr>
          <w:rFonts w:cstheme="minorHAnsi"/>
          <w:color w:val="000000" w:themeColor="text1"/>
          <w:sz w:val="22"/>
          <w:szCs w:val="22"/>
        </w:rPr>
        <w:t xml:space="preserve">the BHI 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pilot practice/clinic site </w:t>
      </w:r>
      <w:r w:rsidR="00EC6F67" w:rsidRPr="00141548">
        <w:rPr>
          <w:rFonts w:cstheme="minorHAnsi"/>
          <w:color w:val="000000" w:themeColor="text1"/>
          <w:sz w:val="22"/>
          <w:szCs w:val="22"/>
        </w:rPr>
        <w:t>selection and planning</w:t>
      </w:r>
    </w:p>
    <w:p w14:paraId="50C3AB99" w14:textId="1B5AB123" w:rsidR="00780B76" w:rsidRPr="00141548" w:rsidRDefault="1895CB86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  <w:u w:val="single"/>
        </w:rPr>
        <w:t>Due</w:t>
      </w:r>
      <w:r w:rsidRPr="00141548">
        <w:rPr>
          <w:rFonts w:cstheme="minorHAnsi"/>
          <w:color w:val="000000" w:themeColor="text1"/>
          <w:sz w:val="22"/>
          <w:szCs w:val="22"/>
        </w:rPr>
        <w:t xml:space="preserve">:  </w:t>
      </w:r>
      <w:r w:rsidR="00075D9F" w:rsidRPr="009F7B08">
        <w:rPr>
          <w:rFonts w:cstheme="minorHAnsi"/>
          <w:color w:val="000000" w:themeColor="text1"/>
          <w:sz w:val="22"/>
          <w:szCs w:val="22"/>
        </w:rPr>
        <w:t>Due by Fri. 9/29 to your Improvement Advisor</w:t>
      </w:r>
    </w:p>
    <w:p w14:paraId="1BB7CEB8" w14:textId="77777777" w:rsidR="000B017A" w:rsidRPr="00141548" w:rsidRDefault="000B017A" w:rsidP="000B017A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4A430F36" w14:textId="77777777" w:rsidR="001A5C25" w:rsidRPr="00141548" w:rsidRDefault="001A5C25" w:rsidP="000B017A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5960"/>
      </w:tblGrid>
      <w:tr w:rsidR="00780B76" w:rsidRPr="00141548" w14:paraId="09DFA183" w14:textId="77777777" w:rsidTr="001A5C25">
        <w:trPr>
          <w:trHeight w:val="737"/>
          <w:jc w:val="center"/>
        </w:trPr>
        <w:tc>
          <w:tcPr>
            <w:tcW w:w="4495" w:type="dxa"/>
            <w:shd w:val="clear" w:color="auto" w:fill="E7E6E6" w:themeFill="background2"/>
            <w:vAlign w:val="center"/>
          </w:tcPr>
          <w:p w14:paraId="6DB392B4" w14:textId="13F02000" w:rsidR="00780B76" w:rsidRPr="00141548" w:rsidRDefault="00780B76" w:rsidP="001A5C25">
            <w:pPr>
              <w:rPr>
                <w:rFonts w:cstheme="minorHAnsi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Our pilot site will be….</w:t>
            </w:r>
          </w:p>
        </w:tc>
        <w:tc>
          <w:tcPr>
            <w:tcW w:w="5960" w:type="dxa"/>
          </w:tcPr>
          <w:p w14:paraId="1D100013" w14:textId="2524E84A" w:rsidR="00780B76" w:rsidRPr="00141548" w:rsidRDefault="00780B76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9970606" w14:textId="0EA0DD7F" w:rsidR="00573283" w:rsidRPr="00141548" w:rsidRDefault="00573283" w:rsidP="000B017A">
      <w:pPr>
        <w:rPr>
          <w:rFonts w:cstheme="minorHAnsi"/>
          <w:color w:val="000000" w:themeColor="text1"/>
          <w:sz w:val="22"/>
          <w:szCs w:val="22"/>
        </w:rPr>
      </w:pPr>
    </w:p>
    <w:p w14:paraId="313AD32A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0F64CC3D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W w:w="108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6160"/>
      </w:tblGrid>
      <w:tr w:rsidR="008C08C4" w:rsidRPr="00141548" w14:paraId="409B0AE7" w14:textId="77777777" w:rsidTr="1895CB86">
        <w:trPr>
          <w:trHeight w:val="630"/>
          <w:tblHeader/>
          <w:jc w:val="center"/>
        </w:trPr>
        <w:tc>
          <w:tcPr>
            <w:tcW w:w="4682" w:type="dxa"/>
            <w:shd w:val="clear" w:color="auto" w:fill="767171" w:themeFill="background2" w:themeFillShade="80"/>
            <w:vAlign w:val="center"/>
          </w:tcPr>
          <w:p w14:paraId="680B8CD3" w14:textId="35783B0E" w:rsidR="008C08C4" w:rsidRPr="00141548" w:rsidRDefault="1895CB86" w:rsidP="1895C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What we know about the pilot site:</w:t>
            </w:r>
          </w:p>
        </w:tc>
        <w:tc>
          <w:tcPr>
            <w:tcW w:w="6160" w:type="dxa"/>
            <w:shd w:val="clear" w:color="auto" w:fill="767171" w:themeFill="background2" w:themeFillShade="80"/>
            <w:vAlign w:val="center"/>
          </w:tcPr>
          <w:p w14:paraId="1E265BC3" w14:textId="6FE2A9A7" w:rsidR="008C08C4" w:rsidRPr="00141548" w:rsidRDefault="1895CB86" w:rsidP="1895CB8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Still need to know about the pilot site</w:t>
            </w:r>
            <w:r w:rsidR="001A5C25" w:rsidRPr="0014154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or changes needed</w:t>
            </w:r>
            <w:r w:rsidRPr="0014154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454F1ABE" w:rsidRPr="00141548" w14:paraId="4DE6452F" w14:textId="77777777" w:rsidTr="1895CB86">
        <w:trPr>
          <w:trHeight w:val="300"/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5395F933" w14:textId="07935305" w:rsidR="454F1ABE" w:rsidRPr="00141548" w:rsidRDefault="1895CB86">
            <w:pPr>
              <w:pStyle w:val="ListParagraph"/>
              <w:numPr>
                <w:ilvl w:val="0"/>
                <w:numId w:val="24"/>
              </w:num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BHI Vision</w:t>
            </w:r>
          </w:p>
          <w:p w14:paraId="267F7D8D" w14:textId="71C4780C" w:rsidR="454F1ABE" w:rsidRPr="00141548" w:rsidRDefault="1895CB86" w:rsidP="1895CB86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eastAsia="Calibri" w:cstheme="minorHAnsi"/>
                <w:sz w:val="22"/>
                <w:szCs w:val="22"/>
              </w:rPr>
              <w:t>Understanding of BHI Vision</w:t>
            </w:r>
          </w:p>
          <w:p w14:paraId="27CAFFB0" w14:textId="33A06993" w:rsidR="454F1ABE" w:rsidRPr="00141548" w:rsidRDefault="454F1ABE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eastAsia="Calibri" w:cstheme="minorHAnsi"/>
                <w:sz w:val="22"/>
                <w:szCs w:val="22"/>
              </w:rPr>
              <w:t>Buy-In</w:t>
            </w:r>
          </w:p>
        </w:tc>
      </w:tr>
      <w:tr w:rsidR="454F1ABE" w:rsidRPr="00141548" w14:paraId="54C996E1" w14:textId="77777777" w:rsidTr="1895CB86">
        <w:trPr>
          <w:trHeight w:val="300"/>
          <w:jc w:val="center"/>
        </w:trPr>
        <w:tc>
          <w:tcPr>
            <w:tcW w:w="4682" w:type="dxa"/>
            <w:shd w:val="clear" w:color="auto" w:fill="FFFFFF" w:themeFill="background1"/>
          </w:tcPr>
          <w:p w14:paraId="5B2F47D4" w14:textId="29F8DBE5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4CA8875E" w14:textId="1C11F8BD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77367369" w14:textId="1E0C14B5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5D7ECDE" w14:textId="199286B3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757066C0" w14:textId="77777777" w:rsidR="001A5C25" w:rsidRPr="00141548" w:rsidRDefault="001A5C25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9B1ED0C" w14:textId="527FBA7E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23C5CD18" w14:textId="24864939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A2B9F27" w14:textId="2B86F7F2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5ED2C333" w14:textId="6A64239A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778BCF1" w14:textId="77777777" w:rsidR="001A5C25" w:rsidRPr="00141548" w:rsidRDefault="001A5C25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951CCEA" w14:textId="77777777" w:rsidR="001A5C25" w:rsidRPr="00141548" w:rsidRDefault="001A5C25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666AA7D9" w14:textId="77777777" w:rsidR="001A5C25" w:rsidRPr="00141548" w:rsidRDefault="001A5C25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05A88642" w14:textId="79A7219F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60" w:type="dxa"/>
            <w:shd w:val="clear" w:color="auto" w:fill="FFFFFF" w:themeFill="background1"/>
          </w:tcPr>
          <w:p w14:paraId="09CE6FDE" w14:textId="444C814B" w:rsidR="454F1ABE" w:rsidRPr="00141548" w:rsidRDefault="454F1ABE" w:rsidP="454F1ABE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8C08C4" w:rsidRPr="00141548" w14:paraId="1122F347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7E724EE2" w14:textId="77777777" w:rsidR="008C08C4" w:rsidRPr="00141548" w:rsidRDefault="1895CB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Pilot Site Staffing</w:t>
            </w:r>
          </w:p>
          <w:p w14:paraId="6D953BC5" w14:textId="3F6F0AA0" w:rsidR="008C08C4" w:rsidRPr="00141548" w:rsidRDefault="00EC6F67">
            <w:pPr>
              <w:pStyle w:val="ListParagraph"/>
              <w:numPr>
                <w:ilvl w:val="0"/>
                <w:numId w:val="25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Current s</w:t>
            </w:r>
            <w:r w:rsidR="008C08C4" w:rsidRPr="00141548">
              <w:rPr>
                <w:rFonts w:cstheme="minorHAnsi"/>
                <w:sz w:val="22"/>
                <w:szCs w:val="22"/>
              </w:rPr>
              <w:t xml:space="preserve">taffing set-up, clinical champion, </w:t>
            </w:r>
            <w:r w:rsidR="000B017A" w:rsidRPr="00141548">
              <w:rPr>
                <w:rFonts w:cstheme="minorHAnsi"/>
                <w:sz w:val="22"/>
                <w:szCs w:val="22"/>
              </w:rPr>
              <w:t>behavioral health</w:t>
            </w:r>
            <w:r w:rsidR="008C08C4" w:rsidRPr="00141548">
              <w:rPr>
                <w:rFonts w:cstheme="minorHAnsi"/>
                <w:sz w:val="22"/>
                <w:szCs w:val="22"/>
              </w:rPr>
              <w:t xml:space="preserve"> role</w:t>
            </w:r>
            <w:r w:rsidRPr="00141548">
              <w:rPr>
                <w:rFonts w:cstheme="minorHAnsi"/>
                <w:sz w:val="22"/>
                <w:szCs w:val="22"/>
              </w:rPr>
              <w:t>/staff type</w:t>
            </w:r>
          </w:p>
        </w:tc>
      </w:tr>
      <w:tr w:rsidR="00331DF4" w:rsidRPr="00141548" w14:paraId="1FA75080" w14:textId="77777777" w:rsidTr="1895CB86">
        <w:trPr>
          <w:trHeight w:val="2880"/>
          <w:jc w:val="center"/>
        </w:trPr>
        <w:tc>
          <w:tcPr>
            <w:tcW w:w="4682" w:type="dxa"/>
          </w:tcPr>
          <w:p w14:paraId="46C7D593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7B5931B7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27D542C0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3B6E9099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66E94CED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1BAE170D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7760A6DA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00B6FC8F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07039B39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6948F568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45C7CF46" w14:textId="1D3BCD2C" w:rsidR="00331DF4" w:rsidRPr="00141548" w:rsidRDefault="00331DF4" w:rsidP="454F1ABE">
            <w:pPr>
              <w:rPr>
                <w:rFonts w:cstheme="minorHAnsi"/>
                <w:sz w:val="22"/>
                <w:szCs w:val="22"/>
              </w:rPr>
            </w:pPr>
          </w:p>
          <w:p w14:paraId="1D6793B6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299A7A72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26582C46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017A" w:rsidRPr="00141548" w14:paraId="206BF4CE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7803BA49" w14:textId="0F71C5FB" w:rsidR="000B017A" w:rsidRPr="00141548" w:rsidRDefault="1895CB86">
            <w:pPr>
              <w:pStyle w:val="ListParagraph"/>
              <w:numPr>
                <w:ilvl w:val="0"/>
                <w:numId w:val="24"/>
              </w:num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Pilot Site Background</w:t>
            </w:r>
          </w:p>
          <w:p w14:paraId="420E7E14" w14:textId="1F066497" w:rsidR="000B017A" w:rsidRPr="00141548" w:rsidRDefault="000B017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Capacity for change (</w:t>
            </w:r>
            <w:r w:rsidR="001A5C25" w:rsidRPr="00141548">
              <w:rPr>
                <w:rFonts w:cstheme="minorHAnsi"/>
                <w:sz w:val="22"/>
                <w:szCs w:val="22"/>
              </w:rPr>
              <w:t xml:space="preserve">support, </w:t>
            </w:r>
            <w:r w:rsidRPr="00141548">
              <w:rPr>
                <w:rFonts w:cstheme="minorHAnsi"/>
                <w:sz w:val="22"/>
                <w:szCs w:val="22"/>
              </w:rPr>
              <w:t>stability, willingness for change)</w:t>
            </w:r>
          </w:p>
          <w:p w14:paraId="02512872" w14:textId="77777777" w:rsidR="000B017A" w:rsidRPr="00141548" w:rsidRDefault="000B017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lastRenderedPageBreak/>
              <w:t>Performance (quality measures)</w:t>
            </w:r>
          </w:p>
          <w:p w14:paraId="56A8AFC5" w14:textId="3FF05747" w:rsidR="000B017A" w:rsidRPr="00141548" w:rsidRDefault="000B017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Cs/>
                <w:sz w:val="22"/>
                <w:szCs w:val="22"/>
              </w:rPr>
              <w:t>Capability</w:t>
            </w:r>
          </w:p>
        </w:tc>
      </w:tr>
      <w:tr w:rsidR="00331DF4" w:rsidRPr="00141548" w14:paraId="16459AD1" w14:textId="77777777" w:rsidTr="1895CB86">
        <w:trPr>
          <w:trHeight w:val="2880"/>
          <w:jc w:val="center"/>
        </w:trPr>
        <w:tc>
          <w:tcPr>
            <w:tcW w:w="4682" w:type="dxa"/>
          </w:tcPr>
          <w:p w14:paraId="6AA4E999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1D9B6991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05FD7549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67893866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017A" w:rsidRPr="00141548" w14:paraId="62EC3E1E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34B9740F" w14:textId="77777777" w:rsidR="000B017A" w:rsidRPr="00141548" w:rsidRDefault="1895CB86">
            <w:pPr>
              <w:pStyle w:val="ListParagraph"/>
              <w:numPr>
                <w:ilvl w:val="0"/>
                <w:numId w:val="24"/>
              </w:num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Patients</w:t>
            </w:r>
          </w:p>
          <w:p w14:paraId="28F1E508" w14:textId="0E343788" w:rsidR="000B017A" w:rsidRPr="00141548" w:rsidRDefault="000B017A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</w:rPr>
            </w:pPr>
            <w:r w:rsidRPr="00141548">
              <w:rPr>
                <w:rFonts w:eastAsia="Calibri" w:cstheme="minorHAnsi"/>
                <w:sz w:val="22"/>
                <w:szCs w:val="22"/>
              </w:rPr>
              <w:t>Patient demographics (</w:t>
            </w:r>
            <w:r w:rsidR="001A5C25" w:rsidRPr="00141548">
              <w:rPr>
                <w:rFonts w:eastAsia="Calibri" w:cstheme="minorHAnsi"/>
                <w:sz w:val="22"/>
                <w:szCs w:val="22"/>
              </w:rPr>
              <w:t>e.g.</w:t>
            </w:r>
            <w:r w:rsidRPr="00141548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="00331DF4" w:rsidRPr="00141548">
              <w:rPr>
                <w:rFonts w:eastAsia="Calibri" w:cstheme="minorHAnsi"/>
                <w:sz w:val="22"/>
                <w:szCs w:val="22"/>
              </w:rPr>
              <w:t xml:space="preserve">number served, </w:t>
            </w:r>
            <w:r w:rsidRPr="00141548">
              <w:rPr>
                <w:rFonts w:eastAsia="Calibri" w:cstheme="minorHAnsi"/>
                <w:sz w:val="22"/>
                <w:szCs w:val="22"/>
              </w:rPr>
              <w:t>language spoken, payer</w:t>
            </w:r>
            <w:r w:rsidR="001A5C25" w:rsidRPr="00141548">
              <w:rPr>
                <w:rFonts w:eastAsia="Calibri" w:cstheme="minorHAnsi"/>
                <w:sz w:val="22"/>
                <w:szCs w:val="22"/>
              </w:rPr>
              <w:t>s</w:t>
            </w:r>
            <w:r w:rsidRPr="00141548">
              <w:rPr>
                <w:rFonts w:eastAsia="Calibri" w:cstheme="minorHAnsi"/>
                <w:sz w:val="22"/>
                <w:szCs w:val="22"/>
              </w:rPr>
              <w:t>)</w:t>
            </w:r>
          </w:p>
        </w:tc>
      </w:tr>
      <w:tr w:rsidR="00331DF4" w:rsidRPr="00141548" w14:paraId="46658EEB" w14:textId="77777777" w:rsidTr="1895CB86">
        <w:trPr>
          <w:trHeight w:val="2880"/>
          <w:jc w:val="center"/>
        </w:trPr>
        <w:tc>
          <w:tcPr>
            <w:tcW w:w="4682" w:type="dxa"/>
          </w:tcPr>
          <w:p w14:paraId="45A3F90F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3E968ED0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30F19DA7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4039CC36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045C0478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592422B2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676A1A35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5A53DBDB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4B88E349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5E264E8D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65D1140C" w14:textId="606113D2" w:rsidR="00331DF4" w:rsidRPr="00141548" w:rsidRDefault="00331DF4" w:rsidP="454F1ABE">
            <w:pPr>
              <w:rPr>
                <w:rFonts w:cstheme="minorHAnsi"/>
                <w:sz w:val="22"/>
                <w:szCs w:val="22"/>
              </w:rPr>
            </w:pPr>
          </w:p>
          <w:p w14:paraId="1D493151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20FAEEFF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55AF6FEC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017A" w:rsidRPr="00141548" w14:paraId="76B300AB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00A6D459" w14:textId="0CA420DB" w:rsidR="000B017A" w:rsidRPr="00141548" w:rsidRDefault="1895CB86">
            <w:pPr>
              <w:pStyle w:val="ListParagraph"/>
              <w:numPr>
                <w:ilvl w:val="0"/>
                <w:numId w:val="24"/>
              </w:num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Place &amp; Space</w:t>
            </w:r>
          </w:p>
          <w:p w14:paraId="1B2D12C1" w14:textId="45E564B6" w:rsidR="000B017A" w:rsidRPr="00141548" w:rsidRDefault="000B017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Physical space: current set</w:t>
            </w:r>
            <w:r w:rsidR="00331DF4" w:rsidRPr="00141548">
              <w:rPr>
                <w:rFonts w:cstheme="minorHAnsi"/>
                <w:sz w:val="22"/>
                <w:szCs w:val="22"/>
              </w:rPr>
              <w:t>-</w:t>
            </w:r>
            <w:r w:rsidRPr="00141548">
              <w:rPr>
                <w:rFonts w:cstheme="minorHAnsi"/>
                <w:sz w:val="22"/>
                <w:szCs w:val="22"/>
              </w:rPr>
              <w:t xml:space="preserve">up </w:t>
            </w:r>
          </w:p>
          <w:p w14:paraId="5471797D" w14:textId="77777777" w:rsidR="000B017A" w:rsidRPr="00141548" w:rsidRDefault="000B017A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Physical space: how changes happen</w:t>
            </w:r>
          </w:p>
          <w:p w14:paraId="503AB15C" w14:textId="1DFE06E1" w:rsidR="000B017A" w:rsidRPr="00141548" w:rsidRDefault="000B017A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Telehealth set up</w:t>
            </w:r>
            <w:r w:rsidR="001D1B6F" w:rsidRPr="00141548">
              <w:rPr>
                <w:rFonts w:cstheme="minorHAnsi"/>
                <w:sz w:val="22"/>
                <w:szCs w:val="22"/>
              </w:rPr>
              <w:t>:</w:t>
            </w:r>
            <w:r w:rsidR="00EC6F67" w:rsidRPr="00141548">
              <w:rPr>
                <w:rFonts w:cstheme="minorHAnsi"/>
                <w:sz w:val="22"/>
                <w:szCs w:val="22"/>
              </w:rPr>
              <w:t xml:space="preserve"> for patients and for internal referrals</w:t>
            </w:r>
          </w:p>
        </w:tc>
      </w:tr>
      <w:tr w:rsidR="00331DF4" w:rsidRPr="00141548" w14:paraId="2E1FDF84" w14:textId="77777777" w:rsidTr="1895CB86">
        <w:trPr>
          <w:trHeight w:val="2880"/>
          <w:jc w:val="center"/>
        </w:trPr>
        <w:tc>
          <w:tcPr>
            <w:tcW w:w="4682" w:type="dxa"/>
          </w:tcPr>
          <w:p w14:paraId="3414B170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3C696663" w14:textId="77777777" w:rsidR="00331DF4" w:rsidRPr="00141548" w:rsidRDefault="00331DF4" w:rsidP="454F1ABE">
            <w:pPr>
              <w:rPr>
                <w:rFonts w:cstheme="minorHAnsi"/>
                <w:sz w:val="22"/>
                <w:szCs w:val="22"/>
              </w:rPr>
            </w:pPr>
          </w:p>
          <w:p w14:paraId="765A46B7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4253E104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4CFA3955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726C0D36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62F0F6FC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2195945E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296A8245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0459BCDF" w14:textId="77777777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  <w:p w14:paraId="309C10F6" w14:textId="7F7B6996" w:rsidR="001A5C25" w:rsidRPr="00141548" w:rsidRDefault="001A5C25" w:rsidP="454F1AB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6E437D03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017A" w:rsidRPr="00141548" w14:paraId="70E4C12F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582B061B" w14:textId="77777777" w:rsidR="000B017A" w:rsidRPr="00141548" w:rsidRDefault="1895CB86">
            <w:pPr>
              <w:pStyle w:val="ListParagraph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sz w:val="22"/>
                <w:szCs w:val="22"/>
              </w:rPr>
              <w:t>Collaboration</w:t>
            </w:r>
          </w:p>
          <w:p w14:paraId="0AEE3E9D" w14:textId="0A155784" w:rsidR="000B017A" w:rsidRPr="00141548" w:rsidRDefault="454F1AB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141548">
              <w:rPr>
                <w:rFonts w:cstheme="minorHAnsi"/>
                <w:sz w:val="22"/>
                <w:szCs w:val="22"/>
              </w:rPr>
              <w:t>How care teams communicate (e.g., EHR, secure message) /collaborate (e.g., huddles)</w:t>
            </w:r>
          </w:p>
        </w:tc>
      </w:tr>
      <w:tr w:rsidR="00331DF4" w:rsidRPr="00141548" w14:paraId="21166D91" w14:textId="77777777" w:rsidTr="1895CB86">
        <w:trPr>
          <w:trHeight w:val="2880"/>
          <w:jc w:val="center"/>
        </w:trPr>
        <w:tc>
          <w:tcPr>
            <w:tcW w:w="4682" w:type="dxa"/>
          </w:tcPr>
          <w:p w14:paraId="4BD2B390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  <w:p w14:paraId="38725457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2CF480A5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582787D4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3C735B3A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27FBAB71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25BCFC32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1D31C29D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4008420D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41227B6A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13E722F1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  <w:p w14:paraId="17CE9582" w14:textId="77777777" w:rsidR="001A5C25" w:rsidRPr="00141548" w:rsidRDefault="001A5C25" w:rsidP="000B017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6B4A6BCC" w14:textId="77777777" w:rsidR="00331DF4" w:rsidRPr="00141548" w:rsidRDefault="00331DF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B017A" w:rsidRPr="00141548" w14:paraId="06705978" w14:textId="77777777" w:rsidTr="1895CB86">
        <w:trPr>
          <w:jc w:val="center"/>
        </w:trPr>
        <w:tc>
          <w:tcPr>
            <w:tcW w:w="10842" w:type="dxa"/>
            <w:gridSpan w:val="2"/>
            <w:shd w:val="clear" w:color="auto" w:fill="E7E6E6" w:themeFill="background2"/>
          </w:tcPr>
          <w:p w14:paraId="41C8F0A5" w14:textId="7AD74291" w:rsidR="000B017A" w:rsidRPr="00141548" w:rsidRDefault="1895CB8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141548">
              <w:rPr>
                <w:rFonts w:eastAsia="Calibri" w:cstheme="minorHAnsi"/>
                <w:b/>
                <w:bCs/>
                <w:sz w:val="22"/>
                <w:szCs w:val="22"/>
              </w:rPr>
              <w:t>Pilot Site Clinical Workflows</w:t>
            </w:r>
          </w:p>
          <w:p w14:paraId="54C4B6BE" w14:textId="5BA301DC" w:rsidR="000B017A" w:rsidRPr="00141548" w:rsidRDefault="000B017A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eastAsia="Calibri" w:cstheme="minorHAnsi"/>
                <w:sz w:val="22"/>
                <w:szCs w:val="22"/>
              </w:rPr>
              <w:t>Current screening process</w:t>
            </w:r>
            <w:r w:rsidR="001A5C25" w:rsidRPr="00141548">
              <w:rPr>
                <w:rFonts w:eastAsia="Calibri" w:cstheme="minorHAnsi"/>
                <w:sz w:val="22"/>
                <w:szCs w:val="22"/>
              </w:rPr>
              <w:t xml:space="preserve"> (e.g., depression and anxiety)</w:t>
            </w:r>
          </w:p>
          <w:p w14:paraId="10E042D3" w14:textId="13EB143C" w:rsidR="000B017A" w:rsidRPr="00141548" w:rsidRDefault="000B017A">
            <w:pPr>
              <w:pStyle w:val="ListParagraph"/>
              <w:numPr>
                <w:ilvl w:val="0"/>
                <w:numId w:val="22"/>
              </w:numPr>
              <w:rPr>
                <w:rFonts w:eastAsia="Calibri" w:cstheme="minorHAnsi"/>
                <w:sz w:val="22"/>
                <w:szCs w:val="22"/>
              </w:rPr>
            </w:pPr>
            <w:r w:rsidRPr="00141548">
              <w:rPr>
                <w:rFonts w:eastAsia="Calibri" w:cstheme="minorHAnsi"/>
                <w:sz w:val="22"/>
                <w:szCs w:val="22"/>
              </w:rPr>
              <w:t>Patient rooming workflow</w:t>
            </w:r>
          </w:p>
        </w:tc>
      </w:tr>
      <w:tr w:rsidR="008C08C4" w:rsidRPr="00141548" w14:paraId="3B757D3F" w14:textId="77777777" w:rsidTr="1895CB86">
        <w:trPr>
          <w:trHeight w:val="2880"/>
          <w:jc w:val="center"/>
        </w:trPr>
        <w:tc>
          <w:tcPr>
            <w:tcW w:w="4682" w:type="dxa"/>
          </w:tcPr>
          <w:p w14:paraId="52D291E6" w14:textId="77777777" w:rsidR="008C08C4" w:rsidRPr="00141548" w:rsidRDefault="008C08C4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BD5E453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03DDBD5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7D80D4E9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6CE484D4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4D20B16D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96B8D7A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DA3CE82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16AC590B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5E7D308A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4E80EBC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269B5624" w14:textId="77777777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  <w:p w14:paraId="00510655" w14:textId="7CA899E1" w:rsidR="001A5C25" w:rsidRPr="00141548" w:rsidRDefault="001A5C25" w:rsidP="00331DF4">
            <w:pPr>
              <w:pStyle w:val="ListParagraph"/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14:paraId="491DEBE0" w14:textId="7890340D" w:rsidR="008C08C4" w:rsidRPr="00141548" w:rsidRDefault="008C08C4" w:rsidP="000B017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F527FC0" w14:textId="77777777" w:rsidR="00CF0F84" w:rsidRPr="00141548" w:rsidRDefault="00CF0F84" w:rsidP="000B017A">
      <w:pPr>
        <w:rPr>
          <w:rFonts w:cstheme="minorHAnsi"/>
          <w:color w:val="000000" w:themeColor="text1"/>
          <w:sz w:val="22"/>
          <w:szCs w:val="22"/>
        </w:rPr>
      </w:pPr>
    </w:p>
    <w:p w14:paraId="0ADB82B6" w14:textId="77777777" w:rsidR="00CF0F84" w:rsidRPr="00141548" w:rsidRDefault="00CF0F84" w:rsidP="000B017A">
      <w:pPr>
        <w:rPr>
          <w:rFonts w:cstheme="minorHAnsi"/>
          <w:color w:val="000000" w:themeColor="text1"/>
          <w:sz w:val="22"/>
          <w:szCs w:val="22"/>
        </w:rPr>
      </w:pPr>
    </w:p>
    <w:p w14:paraId="176AEBBE" w14:textId="77777777" w:rsidR="00573283" w:rsidRPr="00141548" w:rsidRDefault="00573283" w:rsidP="000B017A">
      <w:p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FCB3E9B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5B288B51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5EFF1071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39D4C5AF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3E35C175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7AF18C36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62739A58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619FE9FE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1951EC87" w14:textId="77777777" w:rsidR="001A5C25" w:rsidRPr="00141548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4ABA1953" w14:textId="77777777" w:rsidR="001A5C25" w:rsidRDefault="001A5C25" w:rsidP="000B017A">
      <w:pPr>
        <w:rPr>
          <w:rFonts w:cstheme="minorHAnsi"/>
          <w:color w:val="000000" w:themeColor="text1"/>
          <w:sz w:val="22"/>
          <w:szCs w:val="22"/>
        </w:rPr>
      </w:pPr>
    </w:p>
    <w:p w14:paraId="3D5E5071" w14:textId="77777777" w:rsidR="009F7B08" w:rsidRDefault="009F7B08" w:rsidP="000B017A">
      <w:pPr>
        <w:rPr>
          <w:rFonts w:cstheme="minorHAnsi"/>
          <w:color w:val="000000" w:themeColor="text1"/>
          <w:sz w:val="22"/>
          <w:szCs w:val="22"/>
        </w:rPr>
      </w:pPr>
    </w:p>
    <w:p w14:paraId="107E69E2" w14:textId="77777777" w:rsidR="009F7B08" w:rsidRDefault="009F7B08" w:rsidP="000B017A">
      <w:pPr>
        <w:rPr>
          <w:rFonts w:cstheme="minorHAnsi"/>
          <w:color w:val="000000" w:themeColor="text1"/>
          <w:sz w:val="22"/>
          <w:szCs w:val="22"/>
        </w:rPr>
      </w:pPr>
    </w:p>
    <w:p w14:paraId="013C8A3F" w14:textId="77777777" w:rsidR="009F7B08" w:rsidRDefault="009F7B08" w:rsidP="000B017A">
      <w:pPr>
        <w:rPr>
          <w:rFonts w:cstheme="minorHAnsi"/>
          <w:color w:val="000000" w:themeColor="text1"/>
          <w:sz w:val="22"/>
          <w:szCs w:val="22"/>
        </w:rPr>
      </w:pPr>
    </w:p>
    <w:p w14:paraId="59BD686B" w14:textId="77777777" w:rsidR="009F7B08" w:rsidRDefault="009F7B08" w:rsidP="000B017A">
      <w:pPr>
        <w:rPr>
          <w:rFonts w:cstheme="minorHAnsi"/>
          <w:color w:val="000000" w:themeColor="text1"/>
          <w:sz w:val="22"/>
          <w:szCs w:val="22"/>
        </w:rPr>
      </w:pPr>
    </w:p>
    <w:p w14:paraId="6B132FFD" w14:textId="506B860F" w:rsidR="00CF0F84" w:rsidRPr="00141548" w:rsidRDefault="1895CB86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Action Plan</w:t>
      </w:r>
    </w:p>
    <w:p w14:paraId="1A4FA643" w14:textId="6E5A360A" w:rsidR="1895CB86" w:rsidRPr="00141548" w:rsidRDefault="1895CB86">
      <w:pPr>
        <w:pStyle w:val="ListParagraph"/>
        <w:numPr>
          <w:ilvl w:val="0"/>
          <w:numId w:val="12"/>
        </w:numPr>
        <w:rPr>
          <w:rFonts w:eastAsia="Work Sans" w:cstheme="minorHAnsi"/>
          <w:color w:val="000000" w:themeColor="text1"/>
          <w:sz w:val="22"/>
          <w:szCs w:val="22"/>
        </w:rPr>
      </w:pPr>
      <w:r w:rsidRPr="00141548">
        <w:rPr>
          <w:rFonts w:eastAsia="Work Sans" w:cstheme="minorHAnsi"/>
          <w:color w:val="000000" w:themeColor="text1"/>
          <w:sz w:val="22"/>
          <w:szCs w:val="22"/>
        </w:rPr>
        <w:t>Outline the next two months' action steps for comprehending the pilot site.</w:t>
      </w:r>
    </w:p>
    <w:p w14:paraId="4403627C" w14:textId="77777777" w:rsidR="00CF0F84" w:rsidRPr="00141548" w:rsidRDefault="00CF0F84" w:rsidP="000B017A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1895CB86" w:rsidRPr="00141548" w14:paraId="242458ED" w14:textId="77777777" w:rsidTr="009F7B08">
        <w:trPr>
          <w:trHeight w:val="386"/>
          <w:tblHeader/>
        </w:trPr>
        <w:tc>
          <w:tcPr>
            <w:tcW w:w="4950" w:type="dxa"/>
            <w:shd w:val="clear" w:color="auto" w:fill="E7E6E6" w:themeFill="background2"/>
          </w:tcPr>
          <w:p w14:paraId="0DA69D14" w14:textId="1BAC1F78" w:rsidR="1895CB86" w:rsidRPr="00141548" w:rsidRDefault="1895CB86" w:rsidP="1895CB8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sz w:val="22"/>
                <w:szCs w:val="22"/>
              </w:rPr>
              <w:t>Due Date</w:t>
            </w:r>
          </w:p>
        </w:tc>
        <w:tc>
          <w:tcPr>
            <w:tcW w:w="5850" w:type="dxa"/>
            <w:shd w:val="clear" w:color="auto" w:fill="E7E6E6" w:themeFill="background2"/>
          </w:tcPr>
          <w:p w14:paraId="5CF16FBD" w14:textId="20F201CF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Lead &amp; Task</w:t>
            </w:r>
          </w:p>
        </w:tc>
      </w:tr>
      <w:tr w:rsidR="1895CB86" w:rsidRPr="00141548" w14:paraId="3B2BC656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4969A667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7ECF4A9" w14:textId="537864E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5AFA5FA8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5E3B683" w14:textId="70A2D1C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315F688C" w14:textId="58F3B321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3995531" w14:textId="7DB17535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895CB86" w:rsidRPr="00141548" w14:paraId="5C827199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41BA6789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2F1C261C" w14:textId="1AF6980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1C4FBAB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EFF67BF" w14:textId="70A2D1C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7A68F958" w14:textId="3142BC39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04568235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5D41D2D7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2CA7AC51" w14:textId="13184056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55F7466E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02CB1A5" w14:textId="70A2D1C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4557B3F9" w14:textId="76412F29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0BF29F09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350A4B5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CBE3E8A" w14:textId="79A603A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775AC7D0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35B7B9B" w14:textId="70A2D1C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6041B195" w14:textId="0A57A6FD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3AE695B8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D5CF9F6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D5A25EF" w14:textId="13184056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36A456F2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39D926F" w14:textId="520EDA8F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4B176793" w14:textId="767D71DE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09D00AE7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5789EFB5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8834E14" w14:textId="13184056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F9797C4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AE70FA0" w14:textId="57365914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4761B0BC" w14:textId="6469EED6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1895CB86" w:rsidRPr="00141548" w14:paraId="128211FE" w14:textId="77777777" w:rsidTr="1895CB86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663A638C" w14:textId="77777777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D15C8D9" w14:textId="13184056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355AB820" w14:textId="3956F479" w:rsidR="1895CB86" w:rsidRPr="00141548" w:rsidRDefault="1895CB86" w:rsidP="1895CB86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ACDEEB1" w14:textId="2BDBF0E2" w:rsidR="1895CB86" w:rsidRPr="00141548" w:rsidRDefault="1895CB86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Task:</w:t>
            </w:r>
          </w:p>
          <w:p w14:paraId="6C269E15" w14:textId="01FCD09C" w:rsidR="1895CB86" w:rsidRPr="00141548" w:rsidRDefault="1895CB86" w:rsidP="1895CB8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414D" w:rsidRPr="00141548" w14:paraId="02760782" w14:textId="77777777" w:rsidTr="0069414D">
        <w:trPr>
          <w:trHeight w:val="458"/>
        </w:trPr>
        <w:tc>
          <w:tcPr>
            <w:tcW w:w="4950" w:type="dxa"/>
            <w:shd w:val="clear" w:color="auto" w:fill="D9D9D9" w:themeFill="background1" w:themeFillShade="D9"/>
          </w:tcPr>
          <w:p w14:paraId="49B894CD" w14:textId="3A0171C7" w:rsidR="0069414D" w:rsidRPr="0069414D" w:rsidRDefault="0069414D" w:rsidP="006941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Changes Need</w:t>
            </w:r>
            <w:r w:rsidR="00EC1939">
              <w:rPr>
                <w:rFonts w:cstheme="minorHAnsi"/>
                <w:i/>
                <w:iCs/>
                <w:sz w:val="22"/>
                <w:szCs w:val="22"/>
              </w:rPr>
              <w:t>ed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493146CD" w14:textId="5A79E906" w:rsidR="0069414D" w:rsidRPr="0069414D" w:rsidRDefault="0069414D" w:rsidP="0069414D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Lessons Learned</w:t>
            </w:r>
          </w:p>
        </w:tc>
      </w:tr>
      <w:tr w:rsidR="0069414D" w:rsidRPr="00141548" w14:paraId="311AD9E0" w14:textId="77777777" w:rsidTr="0069414D">
        <w:trPr>
          <w:trHeight w:val="1439"/>
        </w:trPr>
        <w:tc>
          <w:tcPr>
            <w:tcW w:w="4950" w:type="dxa"/>
            <w:shd w:val="clear" w:color="auto" w:fill="FFFFFF" w:themeFill="background1"/>
          </w:tcPr>
          <w:p w14:paraId="5147E7A0" w14:textId="77777777" w:rsidR="0069414D" w:rsidRPr="00141548" w:rsidRDefault="0069414D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E8DCDBE" w14:textId="77777777" w:rsidR="0069414D" w:rsidRPr="00141548" w:rsidRDefault="0069414D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CB7EFCB" w14:textId="4B937901" w:rsidR="1895CB86" w:rsidRPr="00141548" w:rsidRDefault="1895CB86" w:rsidP="1895CB86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66379505" w14:textId="190EBCC6" w:rsidR="004D3F50" w:rsidRPr="00141548" w:rsidRDefault="004D3F50">
      <w:pPr>
        <w:spacing w:after="160" w:line="259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7BB64981" w14:textId="1F6A5D21" w:rsidR="00FC5363" w:rsidRPr="00141548" w:rsidRDefault="00044670" w:rsidP="000B017A">
      <w:pPr>
        <w:rPr>
          <w:rFonts w:cstheme="minorHAnsi"/>
          <w:b/>
          <w:bCs/>
          <w:color w:val="000000" w:themeColor="text1"/>
          <w:sz w:val="22"/>
          <w:szCs w:val="22"/>
        </w:rPr>
      </w:pPr>
      <w:bookmarkStart w:id="3" w:name="sec3"/>
      <w:r w:rsidRPr="00141548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Section</w:t>
      </w:r>
      <w:r w:rsidR="00FC5363" w:rsidRPr="00141548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573283" w:rsidRPr="00141548">
        <w:rPr>
          <w:rFonts w:cstheme="minorHAnsi"/>
          <w:b/>
          <w:bCs/>
          <w:color w:val="000000" w:themeColor="text1"/>
          <w:sz w:val="22"/>
          <w:szCs w:val="22"/>
        </w:rPr>
        <w:t>3</w:t>
      </w:r>
      <w:r w:rsidR="00FC5363" w:rsidRPr="00141548">
        <w:rPr>
          <w:rFonts w:cstheme="minorHAnsi"/>
          <w:b/>
          <w:bCs/>
          <w:color w:val="000000" w:themeColor="text1"/>
          <w:sz w:val="22"/>
          <w:szCs w:val="22"/>
        </w:rPr>
        <w:t xml:space="preserve">: </w:t>
      </w:r>
      <w:r w:rsidR="005E2D2B" w:rsidRPr="00141548">
        <w:rPr>
          <w:rFonts w:cstheme="minorHAnsi"/>
          <w:b/>
          <w:bCs/>
          <w:color w:val="000000" w:themeColor="text1"/>
          <w:sz w:val="22"/>
          <w:szCs w:val="22"/>
        </w:rPr>
        <w:t>Staffing</w:t>
      </w:r>
    </w:p>
    <w:bookmarkEnd w:id="3"/>
    <w:p w14:paraId="76D5D656" w14:textId="6B9BEB36" w:rsidR="009F7B08" w:rsidRPr="009F7B08" w:rsidRDefault="009F7B08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9F7B08">
        <w:rPr>
          <w:rFonts w:cstheme="minorHAnsi"/>
          <w:color w:val="000000" w:themeColor="text1"/>
          <w:sz w:val="22"/>
          <w:szCs w:val="22"/>
          <w:u w:val="single"/>
        </w:rPr>
        <w:t>Objective</w:t>
      </w:r>
      <w:r>
        <w:rPr>
          <w:rFonts w:cstheme="minorHAnsi"/>
          <w:color w:val="000000" w:themeColor="text1"/>
          <w:sz w:val="22"/>
          <w:szCs w:val="22"/>
        </w:rPr>
        <w:t xml:space="preserve">: </w:t>
      </w:r>
      <w:r w:rsidR="00075D9F">
        <w:rPr>
          <w:rFonts w:cstheme="minorHAnsi"/>
          <w:color w:val="000000" w:themeColor="text1"/>
          <w:sz w:val="22"/>
          <w:szCs w:val="22"/>
        </w:rPr>
        <w:t>O</w:t>
      </w:r>
      <w:r>
        <w:rPr>
          <w:rFonts w:cstheme="minorHAnsi"/>
          <w:color w:val="000000" w:themeColor="text1"/>
          <w:sz w:val="22"/>
          <w:szCs w:val="22"/>
        </w:rPr>
        <w:t xml:space="preserve">utline current state and changes needed around integration staffing for pilot site  </w:t>
      </w:r>
    </w:p>
    <w:p w14:paraId="7C74DDC4" w14:textId="656CF8C6" w:rsidR="00075D9F" w:rsidRPr="00075D9F" w:rsidRDefault="00075D9F" w:rsidP="005E2D2B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9F7B08">
        <w:rPr>
          <w:rFonts w:cstheme="minorHAnsi"/>
          <w:color w:val="000000" w:themeColor="text1"/>
          <w:sz w:val="22"/>
          <w:szCs w:val="22"/>
        </w:rPr>
        <w:t xml:space="preserve">Due by </w:t>
      </w:r>
      <w:r>
        <w:rPr>
          <w:rFonts w:cstheme="minorHAnsi"/>
          <w:color w:val="000000" w:themeColor="text1"/>
          <w:sz w:val="22"/>
          <w:szCs w:val="22"/>
        </w:rPr>
        <w:t xml:space="preserve">Tues. 10/31 </w:t>
      </w:r>
      <w:r w:rsidRPr="009F7B08">
        <w:rPr>
          <w:rFonts w:cstheme="minorHAnsi"/>
          <w:color w:val="000000" w:themeColor="text1"/>
          <w:sz w:val="22"/>
          <w:szCs w:val="22"/>
        </w:rPr>
        <w:t>to your Improvement Advisor</w:t>
      </w:r>
      <w:r w:rsidRPr="009F7B08">
        <w:rPr>
          <w:rFonts w:cstheme="minorHAnsi"/>
          <w:color w:val="000000" w:themeColor="text1"/>
          <w:sz w:val="22"/>
          <w:szCs w:val="22"/>
          <w:u w:val="single"/>
        </w:rPr>
        <w:t xml:space="preserve"> </w:t>
      </w:r>
    </w:p>
    <w:p w14:paraId="3321CA24" w14:textId="7CD46D5F" w:rsidR="00141548" w:rsidRPr="00141548" w:rsidRDefault="009F7B08" w:rsidP="005E2D2B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2"/>
          <w:szCs w:val="22"/>
        </w:rPr>
      </w:pPr>
      <w:r w:rsidRPr="009F7B08">
        <w:rPr>
          <w:rFonts w:cstheme="minorHAnsi"/>
          <w:color w:val="000000" w:themeColor="text1"/>
          <w:sz w:val="22"/>
          <w:szCs w:val="22"/>
          <w:u w:val="single"/>
        </w:rPr>
        <w:t>Section 3 Re</w:t>
      </w:r>
      <w:r w:rsidR="005E2D2B" w:rsidRPr="009F7B08">
        <w:rPr>
          <w:rFonts w:cstheme="minorHAnsi"/>
          <w:color w:val="000000" w:themeColor="text1"/>
          <w:sz w:val="22"/>
          <w:szCs w:val="22"/>
          <w:u w:val="single"/>
        </w:rPr>
        <w:t>sources</w:t>
      </w:r>
      <w:r w:rsidR="005E2D2B" w:rsidRPr="00141548">
        <w:rPr>
          <w:rFonts w:cstheme="minorHAnsi"/>
          <w:color w:val="000000" w:themeColor="text1"/>
          <w:sz w:val="22"/>
          <w:szCs w:val="22"/>
        </w:rPr>
        <w:t>:</w:t>
      </w:r>
      <w:r>
        <w:rPr>
          <w:rFonts w:cstheme="minorHAnsi"/>
          <w:color w:val="000000" w:themeColor="text1"/>
          <w:sz w:val="22"/>
          <w:szCs w:val="22"/>
        </w:rPr>
        <w:t xml:space="preserve"> Many resources for Staffing are on the CalHIVE BHI website (</w:t>
      </w:r>
      <w:hyperlink r:id="rId8" w:anchor="learn" w:history="1">
        <w:r w:rsidR="00AF1756" w:rsidRPr="00AF1756">
          <w:rPr>
            <w:rStyle w:val="Hyperlink"/>
            <w:rFonts w:cstheme="minorHAnsi"/>
            <w:sz w:val="22"/>
            <w:szCs w:val="22"/>
          </w:rPr>
          <w:t>Learn</w:t>
        </w:r>
        <w:r w:rsidRPr="00AF1756">
          <w:rPr>
            <w:rStyle w:val="Hyperlink"/>
            <w:rFonts w:cstheme="minorHAnsi"/>
            <w:sz w:val="22"/>
            <w:szCs w:val="22"/>
          </w:rPr>
          <w:t>/Staffing</w:t>
        </w:r>
      </w:hyperlink>
      <w:r>
        <w:rPr>
          <w:rFonts w:cstheme="minorHAnsi"/>
          <w:color w:val="000000" w:themeColor="text1"/>
          <w:sz w:val="22"/>
          <w:szCs w:val="22"/>
        </w:rPr>
        <w:t>)</w:t>
      </w:r>
      <w:r w:rsidR="005E2D2B" w:rsidRPr="00141548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A27860C" w14:textId="77777777" w:rsidR="00B10EB1" w:rsidRPr="00141548" w:rsidRDefault="00B10EB1" w:rsidP="000B017A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860"/>
        <w:gridCol w:w="5850"/>
      </w:tblGrid>
      <w:tr w:rsidR="00755BA7" w:rsidRPr="00141548" w14:paraId="38848E5D" w14:textId="77777777" w:rsidTr="30319973">
        <w:trPr>
          <w:tblHeader/>
        </w:trPr>
        <w:tc>
          <w:tcPr>
            <w:tcW w:w="4860" w:type="dxa"/>
            <w:shd w:val="clear" w:color="auto" w:fill="595959" w:themeFill="text1" w:themeFillTint="A6"/>
          </w:tcPr>
          <w:p w14:paraId="03C10E42" w14:textId="77777777" w:rsidR="00755BA7" w:rsidRPr="00141548" w:rsidRDefault="00755BA7" w:rsidP="000B017A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Area</w:t>
            </w:r>
          </w:p>
        </w:tc>
        <w:tc>
          <w:tcPr>
            <w:tcW w:w="5850" w:type="dxa"/>
            <w:shd w:val="clear" w:color="auto" w:fill="595959" w:themeFill="text1" w:themeFillTint="A6"/>
          </w:tcPr>
          <w:p w14:paraId="204CAC8E" w14:textId="77777777" w:rsidR="00755BA7" w:rsidRPr="00141548" w:rsidRDefault="00755BA7" w:rsidP="000B017A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Team Response</w:t>
            </w:r>
          </w:p>
        </w:tc>
      </w:tr>
      <w:tr w:rsidR="00755BA7" w:rsidRPr="00141548" w14:paraId="51AD7DF9" w14:textId="77777777" w:rsidTr="30319973">
        <w:tc>
          <w:tcPr>
            <w:tcW w:w="4860" w:type="dxa"/>
            <w:shd w:val="clear" w:color="auto" w:fill="E7E6E6" w:themeFill="background2"/>
          </w:tcPr>
          <w:p w14:paraId="50566A43" w14:textId="6E1402C7" w:rsidR="00755BA7" w:rsidRPr="00141548" w:rsidRDefault="00755BA7" w:rsidP="000B017A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Key</w:t>
            </w:r>
            <w:r w:rsidR="00C85FE2"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Planning</w:t>
            </w: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63223"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Activit</w:t>
            </w:r>
            <w:r w:rsidR="0054391E"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i</w:t>
            </w:r>
            <w:r w:rsidR="00563223"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es</w:t>
            </w:r>
          </w:p>
        </w:tc>
        <w:tc>
          <w:tcPr>
            <w:tcW w:w="5850" w:type="dxa"/>
            <w:shd w:val="clear" w:color="auto" w:fill="E7E6E6" w:themeFill="background2"/>
          </w:tcPr>
          <w:p w14:paraId="1E377C6F" w14:textId="77777777" w:rsidR="00755BA7" w:rsidRPr="00141548" w:rsidRDefault="00755BA7" w:rsidP="000B017A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755BA7" w:rsidRPr="00141548" w14:paraId="2596F4CE" w14:textId="77777777" w:rsidTr="30319973">
        <w:tc>
          <w:tcPr>
            <w:tcW w:w="4860" w:type="dxa"/>
            <w:shd w:val="clear" w:color="auto" w:fill="FFFFFF" w:themeFill="background1"/>
          </w:tcPr>
          <w:p w14:paraId="19CE0C5A" w14:textId="413775DF" w:rsidR="005E2D2B" w:rsidRPr="00141548" w:rsidRDefault="005E2D2B" w:rsidP="003827C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Organization</w:t>
            </w:r>
            <w:r w:rsidR="00C85FE2"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al</w:t>
            </w: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Chart </w:t>
            </w:r>
          </w:p>
          <w:p w14:paraId="52F58E45" w14:textId="0E03F794" w:rsidR="00B11B66" w:rsidRDefault="30319973" w:rsidP="3031997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30319973">
              <w:rPr>
                <w:color w:val="000000" w:themeColor="text1"/>
                <w:sz w:val="22"/>
                <w:szCs w:val="22"/>
              </w:rPr>
              <w:t>How have you incorporated behavioral health integration into the organization’s broader infrastructure (</w:t>
            </w:r>
            <w:proofErr w:type="gramStart"/>
            <w:r w:rsidRPr="30319973">
              <w:rPr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30319973">
              <w:rPr>
                <w:color w:val="000000" w:themeColor="text1"/>
                <w:sz w:val="22"/>
                <w:szCs w:val="22"/>
              </w:rPr>
              <w:t xml:space="preserve"> HR, Compliance, Credentialing, Policies and Procedures)?</w:t>
            </w:r>
          </w:p>
          <w:p w14:paraId="302307B9" w14:textId="77777777" w:rsidR="001B0EAE" w:rsidRPr="00141548" w:rsidRDefault="001B0EAE" w:rsidP="001B0EAE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ADB3892" w14:textId="7AC63255" w:rsidR="005E2D2B" w:rsidRPr="00141548" w:rsidRDefault="30319973" w:rsidP="3031997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30319973">
              <w:rPr>
                <w:color w:val="000000" w:themeColor="text1"/>
                <w:sz w:val="22"/>
                <w:szCs w:val="22"/>
              </w:rPr>
              <w:t>Identify changes needed to the current organizational chart, including reporting relationships (e.g., oversight and training, leadership support, new roles, etc.</w:t>
            </w:r>
            <w:r w:rsidR="00AF1756">
              <w:rPr>
                <w:color w:val="000000" w:themeColor="text1"/>
                <w:sz w:val="22"/>
                <w:szCs w:val="22"/>
              </w:rPr>
              <w:t>)</w:t>
            </w:r>
          </w:p>
          <w:p w14:paraId="6812C5C6" w14:textId="0223A3A1" w:rsidR="00141548" w:rsidRDefault="00AF1756" w:rsidP="00D55F8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Complete</w:t>
            </w:r>
            <w:r w:rsidR="00141548" w:rsidRPr="00D55F8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Pr="00752314">
                <w:rPr>
                  <w:rStyle w:val="Hyperlink"/>
                  <w:rFonts w:cstheme="minorHAnsi"/>
                  <w:sz w:val="22"/>
                  <w:szCs w:val="22"/>
                </w:rPr>
                <w:t>O</w:t>
              </w:r>
              <w:r w:rsidR="00141548" w:rsidRPr="00752314">
                <w:rPr>
                  <w:rStyle w:val="Hyperlink"/>
                  <w:rFonts w:cstheme="minorHAnsi"/>
                  <w:sz w:val="22"/>
                  <w:szCs w:val="22"/>
                </w:rPr>
                <w:t xml:space="preserve">rg </w:t>
              </w:r>
              <w:r w:rsidRPr="00752314">
                <w:rPr>
                  <w:rStyle w:val="Hyperlink"/>
                  <w:rFonts w:cstheme="minorHAnsi"/>
                  <w:sz w:val="22"/>
                  <w:szCs w:val="22"/>
                </w:rPr>
                <w:t>C</w:t>
              </w:r>
              <w:r w:rsidR="00141548" w:rsidRPr="00752314">
                <w:rPr>
                  <w:rStyle w:val="Hyperlink"/>
                  <w:rFonts w:cstheme="minorHAnsi"/>
                  <w:sz w:val="22"/>
                  <w:szCs w:val="22"/>
                </w:rPr>
                <w:t xml:space="preserve">hart </w:t>
              </w:r>
            </w:hyperlink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(Slide </w:t>
            </w:r>
            <w:r w:rsidR="00075D9F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)</w:t>
            </w:r>
          </w:p>
          <w:p w14:paraId="5EFBE785" w14:textId="77777777" w:rsidR="001B0EAE" w:rsidRPr="00D55F86" w:rsidRDefault="001B0EAE" w:rsidP="001B0EAE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7162DB4" w14:textId="39565796" w:rsidR="005E2D2B" w:rsidRPr="00141548" w:rsidRDefault="30319973" w:rsidP="3031997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30319973">
              <w:rPr>
                <w:color w:val="000000" w:themeColor="text1"/>
                <w:sz w:val="22"/>
                <w:szCs w:val="22"/>
              </w:rPr>
              <w:t xml:space="preserve">Identify </w:t>
            </w:r>
            <w:r w:rsidR="00AF1756">
              <w:rPr>
                <w:color w:val="000000" w:themeColor="text1"/>
                <w:sz w:val="22"/>
                <w:szCs w:val="22"/>
              </w:rPr>
              <w:t xml:space="preserve">how </w:t>
            </w:r>
            <w:r w:rsidRPr="30319973">
              <w:rPr>
                <w:color w:val="000000" w:themeColor="text1"/>
                <w:sz w:val="22"/>
                <w:szCs w:val="22"/>
              </w:rPr>
              <w:t xml:space="preserve">new </w:t>
            </w:r>
            <w:r w:rsidR="00AF1756">
              <w:rPr>
                <w:color w:val="000000" w:themeColor="text1"/>
                <w:sz w:val="22"/>
                <w:szCs w:val="22"/>
              </w:rPr>
              <w:t xml:space="preserve">roles will be filled </w:t>
            </w:r>
            <w:r w:rsidRPr="30319973">
              <w:rPr>
                <w:color w:val="000000" w:themeColor="text1"/>
                <w:sz w:val="22"/>
                <w:szCs w:val="22"/>
              </w:rPr>
              <w:t>(recruit internally or externally)</w:t>
            </w:r>
          </w:p>
          <w:p w14:paraId="688936B8" w14:textId="4396E3AC" w:rsidR="00C2062F" w:rsidRPr="00141548" w:rsidRDefault="00C2062F" w:rsidP="003827C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730518D7" w14:textId="05040D97" w:rsidR="00755BA7" w:rsidRPr="00141548" w:rsidRDefault="00755BA7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827C5" w:rsidRPr="00141548" w14:paraId="0E0CA09C" w14:textId="77777777" w:rsidTr="30319973">
        <w:tc>
          <w:tcPr>
            <w:tcW w:w="4860" w:type="dxa"/>
            <w:shd w:val="clear" w:color="auto" w:fill="FFFFFF" w:themeFill="background1"/>
          </w:tcPr>
          <w:p w14:paraId="32488763" w14:textId="59386BC2" w:rsidR="003827C5" w:rsidRPr="00141548" w:rsidRDefault="003827C5" w:rsidP="003827C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Care Team </w:t>
            </w:r>
            <w:r w:rsidR="008652FF"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Model/Pod</w:t>
            </w:r>
          </w:p>
          <w:p w14:paraId="4B61D597" w14:textId="3F185B58" w:rsidR="003827C5" w:rsidRDefault="00C85FE2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Identify</w:t>
            </w:r>
            <w:r w:rsidR="003827C5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the Care Team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>(s)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3827C5" w:rsidRPr="00141548">
              <w:rPr>
                <w:rFonts w:cstheme="minorHAnsi"/>
                <w:color w:val="000000" w:themeColor="text1"/>
                <w:sz w:val="22"/>
                <w:szCs w:val="22"/>
              </w:rPr>
              <w:t>based on selected integration model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and pilot site</w:t>
            </w:r>
          </w:p>
          <w:p w14:paraId="3F1ABC5C" w14:textId="77777777" w:rsidR="001B0EAE" w:rsidRPr="00141548" w:rsidRDefault="001B0EAE" w:rsidP="001B0EAE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35EF48E" w14:textId="77777777" w:rsidR="00141548" w:rsidRPr="00141548" w:rsidRDefault="00291C3C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Identify Team Member Roles</w:t>
            </w:r>
          </w:p>
          <w:p w14:paraId="1AD7E347" w14:textId="3258F42D" w:rsidR="00291C3C" w:rsidRDefault="00291C3C" w:rsidP="00D55F86">
            <w:pPr>
              <w:pStyle w:val="ListParagraph"/>
              <w:numPr>
                <w:ilvl w:val="0"/>
                <w:numId w:val="32"/>
              </w:numPr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Complete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Team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Based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Care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Team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Member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Role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Definition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F1756" w:rsidRPr="00AF1756">
              <w:rPr>
                <w:rFonts w:cstheme="minorHAnsi"/>
                <w:color w:val="000000" w:themeColor="text1"/>
                <w:sz w:val="22"/>
                <w:szCs w:val="22"/>
              </w:rPr>
              <w:t>Template</w:t>
            </w:r>
            <w:r w:rsidR="00AF175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0" w:history="1">
              <w:r w:rsidRPr="00141548">
                <w:rPr>
                  <w:rStyle w:val="Hyperlink"/>
                  <w:rFonts w:cstheme="minorHAnsi"/>
                  <w:sz w:val="22"/>
                  <w:szCs w:val="22"/>
                </w:rPr>
                <w:t>worksheet</w:t>
              </w:r>
            </w:hyperlink>
            <w:r w:rsidR="00AF1756" w:rsidRPr="00AF1756">
              <w:rPr>
                <w:rStyle w:val="Hyperlink"/>
                <w:rFonts w:cstheme="minorHAnsi"/>
                <w:color w:val="000000" w:themeColor="text1"/>
                <w:sz w:val="22"/>
                <w:szCs w:val="22"/>
                <w:u w:val="none"/>
              </w:rPr>
              <w:t xml:space="preserve"> (from the National Council)</w:t>
            </w:r>
          </w:p>
          <w:p w14:paraId="7563931A" w14:textId="77777777" w:rsidR="001B0EAE" w:rsidRPr="00AF1756" w:rsidRDefault="001B0EAE" w:rsidP="001B0EAE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E112FCF" w14:textId="77777777" w:rsidR="00141548" w:rsidRPr="00141548" w:rsidRDefault="003827C5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Complete a diagram to represent the care team </w:t>
            </w:r>
          </w:p>
          <w:p w14:paraId="034BEBCF" w14:textId="49542893" w:rsidR="003827C5" w:rsidRPr="00141548" w:rsidRDefault="00B11B66" w:rsidP="00D55F86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Complete</w:t>
            </w:r>
            <w:r w:rsidR="003827C5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1" w:history="1">
              <w:r w:rsidR="00AF1756" w:rsidRPr="00752314">
                <w:rPr>
                  <w:rStyle w:val="Hyperlink"/>
                  <w:rFonts w:cstheme="minorHAnsi"/>
                  <w:sz w:val="22"/>
                  <w:szCs w:val="22"/>
                </w:rPr>
                <w:t>T</w:t>
              </w:r>
              <w:r w:rsidR="003827C5" w:rsidRPr="00752314">
                <w:rPr>
                  <w:rStyle w:val="Hyperlink"/>
                  <w:rFonts w:cstheme="minorHAnsi"/>
                  <w:sz w:val="22"/>
                  <w:szCs w:val="22"/>
                </w:rPr>
                <w:t>emplate</w:t>
              </w:r>
              <w:r w:rsidR="00141548" w:rsidRPr="00752314">
                <w:rPr>
                  <w:rStyle w:val="Hyperlink"/>
                  <w:rFonts w:cstheme="minorHAnsi"/>
                  <w:sz w:val="22"/>
                  <w:szCs w:val="22"/>
                </w:rPr>
                <w:t xml:space="preserve"> </w:t>
              </w:r>
            </w:hyperlink>
            <w:r w:rsidR="00141548" w:rsidRPr="00141548">
              <w:rPr>
                <w:rStyle w:val="CommentReference"/>
                <w:rFonts w:cstheme="minorHAnsi"/>
                <w:sz w:val="22"/>
                <w:szCs w:val="22"/>
              </w:rPr>
              <w:t xml:space="preserve">(slide 5 or slide </w:t>
            </w:r>
            <w:r w:rsidR="00AF1756">
              <w:rPr>
                <w:rStyle w:val="CommentReference"/>
                <w:rFonts w:cstheme="minorHAnsi"/>
                <w:sz w:val="22"/>
                <w:szCs w:val="22"/>
              </w:rPr>
              <w:t>7 based on model</w:t>
            </w:r>
            <w:r w:rsidR="003827C5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488493D2" w14:textId="77777777" w:rsidR="003827C5" w:rsidRPr="00141548" w:rsidRDefault="003827C5" w:rsidP="00B11B6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2127C711" w14:textId="77777777" w:rsidR="003827C5" w:rsidRPr="00141548" w:rsidRDefault="003827C5" w:rsidP="00141548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5BA7" w:rsidRPr="00141548" w14:paraId="7723DB32" w14:textId="77777777" w:rsidTr="30319973">
        <w:tc>
          <w:tcPr>
            <w:tcW w:w="4860" w:type="dxa"/>
            <w:shd w:val="clear" w:color="auto" w:fill="FFFFFF" w:themeFill="background1"/>
          </w:tcPr>
          <w:p w14:paraId="2EA293DD" w14:textId="32D6C03E" w:rsidR="003C0844" w:rsidRPr="00141548" w:rsidRDefault="003C0844" w:rsidP="00B11B66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Recruiting</w:t>
            </w:r>
          </w:p>
          <w:p w14:paraId="08CD7564" w14:textId="0A6AC4ED" w:rsidR="00755BA7" w:rsidRDefault="00563223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List out n</w:t>
            </w:r>
            <w:r w:rsidR="00300378" w:rsidRPr="00141548">
              <w:rPr>
                <w:rFonts w:cstheme="minorHAnsi"/>
                <w:color w:val="000000" w:themeColor="text1"/>
                <w:sz w:val="22"/>
                <w:szCs w:val="22"/>
              </w:rPr>
              <w:t>ext steps for the recruiting process</w:t>
            </w:r>
          </w:p>
          <w:p w14:paraId="4C0264D0" w14:textId="77777777" w:rsidR="001B0EAE" w:rsidRPr="00141548" w:rsidRDefault="001B0EAE" w:rsidP="001B0EAE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307F2C8" w14:textId="4136C133" w:rsidR="00300378" w:rsidRPr="00141548" w:rsidRDefault="00300378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</w:t>
            </w:r>
            <w:r w:rsidR="00141548" w:rsidRPr="00141548">
              <w:rPr>
                <w:rFonts w:cstheme="minorHAnsi"/>
                <w:color w:val="000000" w:themeColor="text1"/>
                <w:sz w:val="22"/>
                <w:szCs w:val="22"/>
              </w:rPr>
              <w:t>dentify necessary i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nvolvement from: </w:t>
            </w:r>
          </w:p>
          <w:p w14:paraId="3C78258A" w14:textId="5E18652D" w:rsidR="00300378" w:rsidRPr="00141548" w:rsidRDefault="00300378" w:rsidP="00D55F8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HR?</w:t>
            </w:r>
          </w:p>
          <w:p w14:paraId="6337D46C" w14:textId="68EE53AD" w:rsidR="0054391E" w:rsidRPr="00141548" w:rsidRDefault="0054391E" w:rsidP="00D55F8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Credentialing?</w:t>
            </w:r>
          </w:p>
          <w:p w14:paraId="3E8EF7DD" w14:textId="77777777" w:rsidR="00300378" w:rsidRPr="00141548" w:rsidRDefault="00300378" w:rsidP="00D55F8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Finance?</w:t>
            </w:r>
          </w:p>
          <w:p w14:paraId="75434DF0" w14:textId="6F5D9457" w:rsidR="003C0844" w:rsidRPr="00141548" w:rsidRDefault="003C0844" w:rsidP="00D55F86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Hiring Department?</w:t>
            </w:r>
          </w:p>
          <w:p w14:paraId="328C4CA2" w14:textId="77777777" w:rsidR="00300378" w:rsidRDefault="00300378" w:rsidP="001B0EAE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Other</w:t>
            </w:r>
            <w:r w:rsidR="001B0EAE">
              <w:rPr>
                <w:rFonts w:cstheme="minorHAnsi"/>
                <w:color w:val="000000" w:themeColor="text1"/>
                <w:sz w:val="22"/>
                <w:szCs w:val="22"/>
              </w:rPr>
              <w:t>?</w:t>
            </w:r>
          </w:p>
          <w:p w14:paraId="67452C0B" w14:textId="77777777" w:rsidR="00752314" w:rsidRDefault="00752314" w:rsidP="00752314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64F3648" w14:textId="77777777" w:rsidR="00752314" w:rsidRDefault="00752314" w:rsidP="00752314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B3A50B0" w14:textId="6328D7AF" w:rsidR="00752314" w:rsidRPr="001B0EAE" w:rsidRDefault="00752314" w:rsidP="00752314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77363F35" w14:textId="77777777" w:rsidR="00755BA7" w:rsidRPr="00141548" w:rsidRDefault="00755BA7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55BA7" w:rsidRPr="00141548" w14:paraId="576845E5" w14:textId="77777777" w:rsidTr="30319973">
        <w:tc>
          <w:tcPr>
            <w:tcW w:w="4860" w:type="dxa"/>
            <w:shd w:val="clear" w:color="auto" w:fill="FFFFFF" w:themeFill="background1"/>
          </w:tcPr>
          <w:p w14:paraId="739C1D3B" w14:textId="547E4CC4" w:rsidR="003C0844" w:rsidRPr="001B0EAE" w:rsidRDefault="003C0844" w:rsidP="003827C5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B0EAE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Job Descriptions</w:t>
            </w:r>
          </w:p>
          <w:p w14:paraId="0D363049" w14:textId="592E3712" w:rsidR="00755BA7" w:rsidRPr="00141548" w:rsidRDefault="0054391E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Update necessary</w:t>
            </w:r>
            <w:r w:rsidR="00300378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job </w:t>
            </w:r>
            <w:r w:rsidR="00B11B66" w:rsidRPr="00141548">
              <w:rPr>
                <w:rFonts w:cstheme="minorHAnsi"/>
                <w:color w:val="000000" w:themeColor="text1"/>
                <w:sz w:val="22"/>
                <w:szCs w:val="22"/>
              </w:rPr>
              <w:t>descriptions,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including:</w:t>
            </w:r>
            <w:proofErr w:type="gramEnd"/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licensure, competencies, experience, salary range</w:t>
            </w:r>
            <w:r w:rsidR="00B11B66"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(dependent on selected model)</w:t>
            </w:r>
          </w:p>
          <w:p w14:paraId="359D129D" w14:textId="333DB954" w:rsidR="00300378" w:rsidRPr="00141548" w:rsidRDefault="00300378" w:rsidP="001B0EAE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65DFD7D7" w14:textId="77777777" w:rsidR="00755BA7" w:rsidRPr="00141548" w:rsidRDefault="00755BA7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00378" w:rsidRPr="00141548" w14:paraId="1F003B0A" w14:textId="77777777" w:rsidTr="30319973">
        <w:tc>
          <w:tcPr>
            <w:tcW w:w="4860" w:type="dxa"/>
            <w:shd w:val="clear" w:color="auto" w:fill="E7E6E6" w:themeFill="background2"/>
          </w:tcPr>
          <w:p w14:paraId="2F7869A8" w14:textId="5E14BA80" w:rsidR="00300378" w:rsidRPr="00141548" w:rsidRDefault="00300378" w:rsidP="00300378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Recruiting</w:t>
            </w:r>
            <w:r w:rsidR="001B0EAE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(if needed)</w:t>
            </w:r>
          </w:p>
        </w:tc>
        <w:tc>
          <w:tcPr>
            <w:tcW w:w="5850" w:type="dxa"/>
            <w:shd w:val="clear" w:color="auto" w:fill="E7E6E6" w:themeFill="background2"/>
          </w:tcPr>
          <w:p w14:paraId="397A2C3F" w14:textId="77777777" w:rsidR="00300378" w:rsidRPr="00141548" w:rsidRDefault="00300378" w:rsidP="00300378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300378" w:rsidRPr="00141548" w14:paraId="716A1660" w14:textId="77777777" w:rsidTr="30319973">
        <w:tc>
          <w:tcPr>
            <w:tcW w:w="4860" w:type="dxa"/>
            <w:shd w:val="clear" w:color="auto" w:fill="FFFFFF" w:themeFill="background1"/>
          </w:tcPr>
          <w:p w14:paraId="591E25A8" w14:textId="0E6F45BD" w:rsidR="00300378" w:rsidRDefault="0054391E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Post jo</w:t>
            </w:r>
            <w:r w:rsidR="001769A8" w:rsidRPr="00141548">
              <w:rPr>
                <w:rFonts w:cstheme="minorHAnsi"/>
                <w:color w:val="000000" w:themeColor="text1"/>
                <w:sz w:val="22"/>
                <w:szCs w:val="22"/>
              </w:rPr>
              <w:t>b posting</w:t>
            </w: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C7B5EEF" w14:textId="77777777" w:rsidR="001B0EAE" w:rsidRPr="00141548" w:rsidRDefault="001B0EAE" w:rsidP="001B0EAE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FC0005A" w14:textId="77777777" w:rsidR="001B0EAE" w:rsidRDefault="0054391E" w:rsidP="00364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0EAE">
              <w:rPr>
                <w:rFonts w:cstheme="minorHAnsi"/>
                <w:color w:val="000000" w:themeColor="text1"/>
                <w:sz w:val="22"/>
                <w:szCs w:val="22"/>
              </w:rPr>
              <w:t xml:space="preserve">Update </w:t>
            </w:r>
            <w:r w:rsidR="001769A8" w:rsidRPr="001B0EAE">
              <w:rPr>
                <w:rFonts w:cstheme="minorHAnsi"/>
                <w:color w:val="000000" w:themeColor="text1"/>
                <w:sz w:val="22"/>
                <w:szCs w:val="22"/>
              </w:rPr>
              <w:t>recruiting/hiring process</w:t>
            </w:r>
            <w:r w:rsidRPr="001B0EAE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FBEE5F2" w14:textId="77777777" w:rsidR="001B0EAE" w:rsidRDefault="001B0EAE" w:rsidP="001B0EAE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FED4765" w14:textId="7F7111AC" w:rsidR="001769A8" w:rsidRPr="001B0EAE" w:rsidRDefault="00B11B66" w:rsidP="00364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0EAE">
              <w:rPr>
                <w:rFonts w:cstheme="minorHAnsi"/>
                <w:color w:val="000000" w:themeColor="text1"/>
                <w:sz w:val="22"/>
                <w:szCs w:val="22"/>
              </w:rPr>
              <w:t>Update Interview</w:t>
            </w:r>
            <w:r w:rsidR="001769A8" w:rsidRPr="001B0EAE">
              <w:rPr>
                <w:rFonts w:cstheme="minorHAnsi"/>
                <w:color w:val="000000" w:themeColor="text1"/>
                <w:sz w:val="22"/>
                <w:szCs w:val="22"/>
              </w:rPr>
              <w:t xml:space="preserve"> Questions</w:t>
            </w:r>
          </w:p>
          <w:p w14:paraId="2F273374" w14:textId="02BF7076" w:rsidR="001769A8" w:rsidRPr="001B0EAE" w:rsidRDefault="001769A8" w:rsidP="001B0EA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DEDA89C" w14:textId="77777777" w:rsidR="00300378" w:rsidRPr="00141548" w:rsidRDefault="00300378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00378" w:rsidRPr="00141548" w14:paraId="6DB15F7F" w14:textId="77777777" w:rsidTr="30319973">
        <w:tc>
          <w:tcPr>
            <w:tcW w:w="4860" w:type="dxa"/>
            <w:shd w:val="clear" w:color="auto" w:fill="E7E6E6" w:themeFill="background2"/>
          </w:tcPr>
          <w:p w14:paraId="465A10C5" w14:textId="5BDAB511" w:rsidR="00300378" w:rsidRPr="00141548" w:rsidRDefault="0054391E" w:rsidP="00300378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Hiring</w:t>
            </w:r>
            <w:r w:rsidR="00752314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 (if needed)</w:t>
            </w:r>
          </w:p>
        </w:tc>
        <w:tc>
          <w:tcPr>
            <w:tcW w:w="5850" w:type="dxa"/>
            <w:shd w:val="clear" w:color="auto" w:fill="E7E6E6" w:themeFill="background2"/>
          </w:tcPr>
          <w:p w14:paraId="08422C7D" w14:textId="77777777" w:rsidR="00300378" w:rsidRPr="00141548" w:rsidRDefault="00300378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00378" w:rsidRPr="00141548" w14:paraId="0A2F80F1" w14:textId="77777777" w:rsidTr="30319973">
        <w:tc>
          <w:tcPr>
            <w:tcW w:w="4860" w:type="dxa"/>
            <w:shd w:val="clear" w:color="auto" w:fill="auto"/>
          </w:tcPr>
          <w:p w14:paraId="09AA4179" w14:textId="5940F75F" w:rsidR="00141548" w:rsidRPr="00141548" w:rsidRDefault="00141548" w:rsidP="001415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41548">
              <w:rPr>
                <w:rFonts w:cstheme="minorHAnsi"/>
                <w:color w:val="000000" w:themeColor="text1"/>
                <w:sz w:val="22"/>
                <w:szCs w:val="22"/>
              </w:rPr>
              <w:t>Make a workplan for hiring, including:</w:t>
            </w:r>
          </w:p>
          <w:p w14:paraId="316A6A78" w14:textId="11D09329" w:rsidR="0054391E" w:rsidRPr="00D55F86" w:rsidRDefault="0054391E" w:rsidP="00D55F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55F86">
              <w:rPr>
                <w:rFonts w:cstheme="minorHAnsi"/>
                <w:color w:val="000000" w:themeColor="text1"/>
                <w:sz w:val="22"/>
                <w:szCs w:val="22"/>
              </w:rPr>
              <w:t>Review candidates</w:t>
            </w:r>
          </w:p>
          <w:p w14:paraId="48E9D743" w14:textId="71C44679" w:rsidR="00B11B66" w:rsidRPr="00D55F86" w:rsidRDefault="00141548" w:rsidP="00D55F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55F86">
              <w:rPr>
                <w:rFonts w:cstheme="minorHAnsi"/>
                <w:color w:val="000000" w:themeColor="text1"/>
                <w:sz w:val="22"/>
                <w:szCs w:val="22"/>
              </w:rPr>
              <w:t>Conduct interviews</w:t>
            </w:r>
          </w:p>
          <w:p w14:paraId="189C8E45" w14:textId="63CF9FC4" w:rsidR="0054391E" w:rsidRPr="00D55F86" w:rsidRDefault="0054391E" w:rsidP="00D55F8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55F86">
              <w:rPr>
                <w:rFonts w:cstheme="minorHAnsi"/>
                <w:color w:val="000000" w:themeColor="text1"/>
                <w:sz w:val="22"/>
                <w:szCs w:val="22"/>
              </w:rPr>
              <w:t>Make offer</w:t>
            </w:r>
          </w:p>
          <w:p w14:paraId="0A1B7E2C" w14:textId="4C6F1A7C" w:rsidR="00300378" w:rsidRPr="001B0EAE" w:rsidRDefault="0054391E" w:rsidP="001B0EA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55F86">
              <w:rPr>
                <w:rFonts w:cstheme="minorHAnsi"/>
                <w:color w:val="000000" w:themeColor="text1"/>
                <w:sz w:val="22"/>
                <w:szCs w:val="22"/>
              </w:rPr>
              <w:t>Hir</w:t>
            </w:r>
            <w:r w:rsidR="00D978BA" w:rsidRPr="00D55F86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850" w:type="dxa"/>
            <w:shd w:val="clear" w:color="auto" w:fill="auto"/>
          </w:tcPr>
          <w:p w14:paraId="5BC40638" w14:textId="22A9C362" w:rsidR="00300378" w:rsidRPr="00141548" w:rsidRDefault="00300378" w:rsidP="000B017A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83D9FCD" w14:textId="77777777" w:rsidR="00FC5363" w:rsidRPr="00141548" w:rsidRDefault="00FC5363" w:rsidP="000B017A">
      <w:pPr>
        <w:rPr>
          <w:rFonts w:cstheme="minorHAnsi"/>
          <w:color w:val="000000" w:themeColor="text1"/>
          <w:sz w:val="22"/>
          <w:szCs w:val="22"/>
        </w:rPr>
      </w:pPr>
    </w:p>
    <w:p w14:paraId="070AC533" w14:textId="77777777" w:rsidR="00690B6B" w:rsidRPr="00141548" w:rsidRDefault="00690B6B" w:rsidP="00690B6B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141548">
        <w:rPr>
          <w:rFonts w:cstheme="minorHAnsi"/>
          <w:b/>
          <w:bCs/>
          <w:color w:val="000000" w:themeColor="text1"/>
          <w:sz w:val="22"/>
          <w:szCs w:val="22"/>
        </w:rPr>
        <w:t>Action Plan</w:t>
      </w:r>
    </w:p>
    <w:p w14:paraId="714F3756" w14:textId="6AB82641" w:rsidR="00690B6B" w:rsidRPr="00141548" w:rsidRDefault="00690B6B" w:rsidP="003732A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2"/>
          <w:szCs w:val="22"/>
        </w:rPr>
      </w:pPr>
      <w:r w:rsidRPr="00141548">
        <w:rPr>
          <w:rFonts w:eastAsia="Work Sans" w:cstheme="minorHAnsi"/>
          <w:color w:val="000000" w:themeColor="text1"/>
          <w:sz w:val="22"/>
          <w:szCs w:val="22"/>
        </w:rPr>
        <w:t xml:space="preserve">Outline the next two months' action steps for </w:t>
      </w:r>
      <w:r w:rsidR="00141548" w:rsidRPr="00141548">
        <w:rPr>
          <w:rFonts w:eastAsia="Work Sans" w:cstheme="minorHAnsi"/>
          <w:color w:val="000000" w:themeColor="text1"/>
          <w:sz w:val="22"/>
          <w:szCs w:val="22"/>
        </w:rPr>
        <w:t xml:space="preserve">staffing. </w:t>
      </w:r>
    </w:p>
    <w:p w14:paraId="7D7EBEF9" w14:textId="77777777" w:rsidR="00FC5363" w:rsidRPr="00141548" w:rsidRDefault="00FC5363" w:rsidP="000B017A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00690B6B" w:rsidRPr="00141548" w14:paraId="39AA2816" w14:textId="77777777" w:rsidTr="001B0EAE">
        <w:trPr>
          <w:trHeight w:val="386"/>
          <w:tblHeader/>
        </w:trPr>
        <w:tc>
          <w:tcPr>
            <w:tcW w:w="4950" w:type="dxa"/>
            <w:shd w:val="clear" w:color="auto" w:fill="E7E6E6" w:themeFill="background2"/>
          </w:tcPr>
          <w:p w14:paraId="4BEBDB0B" w14:textId="77777777" w:rsidR="00690B6B" w:rsidRPr="00141548" w:rsidRDefault="00690B6B" w:rsidP="001C4209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141548">
              <w:rPr>
                <w:rFonts w:cstheme="minorHAnsi"/>
                <w:i/>
                <w:iCs/>
                <w:sz w:val="22"/>
                <w:szCs w:val="22"/>
              </w:rPr>
              <w:t>Due Date</w:t>
            </w:r>
          </w:p>
        </w:tc>
        <w:tc>
          <w:tcPr>
            <w:tcW w:w="5850" w:type="dxa"/>
            <w:shd w:val="clear" w:color="auto" w:fill="E7E6E6" w:themeFill="background2"/>
          </w:tcPr>
          <w:p w14:paraId="323F18E0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Lead &amp; Task</w:t>
            </w:r>
          </w:p>
        </w:tc>
      </w:tr>
      <w:tr w:rsidR="00690B6B" w:rsidRPr="00141548" w14:paraId="0F3DFD76" w14:textId="77777777" w:rsidTr="001C4209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4FD09E3F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153B0F4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52B840DA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19CDE97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7A13EFD7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E4F2A8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90B6B" w:rsidRPr="00141548" w14:paraId="1A0DD7F9" w14:textId="77777777" w:rsidTr="001C4209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583156F5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77E1CC98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2C72CA06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ABD03BF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50459FBC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0B6B" w:rsidRPr="00141548" w14:paraId="0346338C" w14:textId="77777777" w:rsidTr="001C4209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20233BC8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2B936B6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1674896F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FC92C57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33B6B4E3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0B6B" w:rsidRPr="00141548" w14:paraId="6BA131AF" w14:textId="77777777" w:rsidTr="001C4209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734357C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68F4B5A8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EE9D62F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BCA8EFC" w14:textId="77777777" w:rsidR="00690B6B" w:rsidRPr="00141548" w:rsidRDefault="00690B6B" w:rsidP="001C4209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64DC1F14" w14:textId="77777777" w:rsidR="00690B6B" w:rsidRPr="00141548" w:rsidRDefault="00690B6B" w:rsidP="001C420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90639" w:rsidRPr="00141548" w14:paraId="2961800D" w14:textId="77777777" w:rsidTr="001C4209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CEA6675" w14:textId="77777777" w:rsidR="00090639" w:rsidRPr="00141548" w:rsidRDefault="00090639" w:rsidP="0009063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Lessons Learned</w:t>
            </w:r>
          </w:p>
          <w:p w14:paraId="3925CBA0" w14:textId="546EDC42" w:rsidR="00090639" w:rsidRPr="00141548" w:rsidRDefault="00090639" w:rsidP="00090639">
            <w:pPr>
              <w:pStyle w:val="BodyCopy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1DC3564" w14:textId="77777777" w:rsidR="00090639" w:rsidRPr="00141548" w:rsidRDefault="00090639" w:rsidP="00090639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Changes Made</w:t>
            </w:r>
          </w:p>
          <w:p w14:paraId="7A019296" w14:textId="26EDF5B0" w:rsidR="00090639" w:rsidRPr="00141548" w:rsidRDefault="00090639" w:rsidP="00090639">
            <w:pPr>
              <w:pStyle w:val="BodyCopy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1D90721" w14:textId="77777777" w:rsidR="00690B6B" w:rsidRPr="00141548" w:rsidRDefault="00690B6B" w:rsidP="000B017A">
      <w:pPr>
        <w:rPr>
          <w:rFonts w:cstheme="minorHAnsi"/>
          <w:color w:val="000000" w:themeColor="text1"/>
          <w:sz w:val="22"/>
          <w:szCs w:val="22"/>
        </w:rPr>
      </w:pPr>
    </w:p>
    <w:p w14:paraId="66CA7984" w14:textId="77777777" w:rsidR="001769A8" w:rsidRPr="00141548" w:rsidRDefault="001769A8" w:rsidP="000B017A">
      <w:pPr>
        <w:rPr>
          <w:rFonts w:cstheme="minorHAnsi"/>
          <w:color w:val="000000" w:themeColor="text1"/>
          <w:sz w:val="22"/>
          <w:szCs w:val="22"/>
        </w:rPr>
      </w:pPr>
    </w:p>
    <w:p w14:paraId="49E5859E" w14:textId="77777777" w:rsidR="001769A8" w:rsidRPr="00141548" w:rsidRDefault="001769A8" w:rsidP="000B017A">
      <w:pPr>
        <w:rPr>
          <w:rFonts w:cstheme="minorHAnsi"/>
          <w:color w:val="000000" w:themeColor="text1"/>
          <w:sz w:val="22"/>
          <w:szCs w:val="22"/>
        </w:rPr>
      </w:pPr>
    </w:p>
    <w:p w14:paraId="18862562" w14:textId="77777777" w:rsidR="001769A8" w:rsidRPr="00141548" w:rsidRDefault="001769A8" w:rsidP="000B017A">
      <w:pPr>
        <w:rPr>
          <w:rFonts w:cstheme="minorHAnsi"/>
          <w:color w:val="000000" w:themeColor="text1"/>
          <w:sz w:val="22"/>
          <w:szCs w:val="22"/>
        </w:rPr>
      </w:pPr>
    </w:p>
    <w:p w14:paraId="4D174083" w14:textId="77777777" w:rsidR="00690B6B" w:rsidRPr="00141548" w:rsidRDefault="00690B6B" w:rsidP="000B017A">
      <w:pPr>
        <w:rPr>
          <w:rFonts w:cstheme="minorHAnsi"/>
          <w:color w:val="000000" w:themeColor="text1"/>
          <w:sz w:val="22"/>
          <w:szCs w:val="22"/>
        </w:rPr>
      </w:pPr>
    </w:p>
    <w:p w14:paraId="4696ECCF" w14:textId="21DE80C5" w:rsidR="0567622A" w:rsidRPr="00F243E5" w:rsidRDefault="0567622A" w:rsidP="00F243E5">
      <w:pPr>
        <w:spacing w:after="160" w:line="259" w:lineRule="auto"/>
        <w:rPr>
          <w:rFonts w:cstheme="minorHAnsi"/>
          <w:color w:val="000000" w:themeColor="text1"/>
          <w:sz w:val="22"/>
          <w:szCs w:val="22"/>
        </w:rPr>
      </w:pPr>
    </w:p>
    <w:sectPr w:rsidR="0567622A" w:rsidRPr="00F243E5" w:rsidSect="00767027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AA06" w14:textId="77777777" w:rsidR="001E2B15" w:rsidRDefault="001E2B15" w:rsidP="008555DF">
      <w:r>
        <w:separator/>
      </w:r>
    </w:p>
  </w:endnote>
  <w:endnote w:type="continuationSeparator" w:id="0">
    <w:p w14:paraId="165346B9" w14:textId="77777777" w:rsidR="001E2B15" w:rsidRDefault="001E2B15" w:rsidP="0085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D4E3" w14:textId="0988FC21" w:rsidR="008912A0" w:rsidRPr="00075D9F" w:rsidRDefault="00000000">
    <w:pPr>
      <w:pStyle w:val="Footer"/>
      <w:rPr>
        <w:rFonts w:cstheme="minorHAnsi"/>
      </w:rPr>
    </w:pPr>
    <w:r w:rsidRPr="00075D9F">
      <w:rPr>
        <w:rFonts w:cstheme="minorHAnsi"/>
      </w:rPr>
      <w:t xml:space="preserve">Page </w:t>
    </w:r>
    <w:r w:rsidRPr="00075D9F">
      <w:rPr>
        <w:rFonts w:cstheme="minorHAnsi"/>
      </w:rPr>
      <w:fldChar w:fldCharType="begin"/>
    </w:r>
    <w:r w:rsidRPr="00075D9F">
      <w:rPr>
        <w:rFonts w:cstheme="minorHAnsi"/>
      </w:rPr>
      <w:instrText xml:space="preserve"> PAGE  \* Arabic  \* MERGEFORMAT </w:instrText>
    </w:r>
    <w:r w:rsidRPr="00075D9F">
      <w:rPr>
        <w:rFonts w:cstheme="minorHAnsi"/>
      </w:rPr>
      <w:fldChar w:fldCharType="separate"/>
    </w:r>
    <w:r w:rsidRPr="00075D9F">
      <w:rPr>
        <w:rFonts w:cstheme="minorHAnsi"/>
        <w:noProof/>
      </w:rPr>
      <w:t>1</w:t>
    </w:r>
    <w:r w:rsidRPr="00075D9F">
      <w:rPr>
        <w:rFonts w:cstheme="minorHAnsi"/>
      </w:rPr>
      <w:fldChar w:fldCharType="end"/>
    </w:r>
    <w:r w:rsidRPr="00075D9F">
      <w:rPr>
        <w:rFonts w:cstheme="minorHAnsi"/>
      </w:rPr>
      <w:t xml:space="preserve"> of </w:t>
    </w:r>
    <w:r w:rsidRPr="00075D9F">
      <w:rPr>
        <w:rFonts w:cstheme="minorHAnsi"/>
      </w:rPr>
      <w:fldChar w:fldCharType="begin"/>
    </w:r>
    <w:r w:rsidRPr="00075D9F">
      <w:rPr>
        <w:rFonts w:cstheme="minorHAnsi"/>
      </w:rPr>
      <w:instrText xml:space="preserve"> NUMPAGES  \* Arabic  \* MERGEFORMAT </w:instrText>
    </w:r>
    <w:r w:rsidRPr="00075D9F">
      <w:rPr>
        <w:rFonts w:cstheme="minorHAnsi"/>
      </w:rPr>
      <w:fldChar w:fldCharType="separate"/>
    </w:r>
    <w:r w:rsidRPr="00075D9F">
      <w:rPr>
        <w:rFonts w:cstheme="minorHAnsi"/>
        <w:noProof/>
      </w:rPr>
      <w:t>2</w:t>
    </w:r>
    <w:r w:rsidRPr="00075D9F">
      <w:rPr>
        <w:rFonts w:cstheme="minorHAnsi"/>
      </w:rPr>
      <w:fldChar w:fldCharType="end"/>
    </w:r>
    <w:r w:rsidR="001D08ED" w:rsidRPr="00075D9F">
      <w:rPr>
        <w:rFonts w:cstheme="minorHAnsi"/>
      </w:rPr>
      <w:tab/>
    </w:r>
    <w:r w:rsidR="001D08ED" w:rsidRPr="00075D9F">
      <w:rPr>
        <w:rFonts w:cstheme="minorHAnsi"/>
      </w:rPr>
      <w:tab/>
    </w:r>
    <w:hyperlink w:anchor="Sections" w:history="1">
      <w:r w:rsidR="00075D9F" w:rsidRPr="00075D9F">
        <w:rPr>
          <w:rStyle w:val="Hyperlink"/>
          <w:rFonts w:cstheme="minorHAnsi"/>
        </w:rPr>
        <w:t>Link to Page 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FAB2" w14:textId="77777777" w:rsidR="001E2B15" w:rsidRDefault="001E2B15" w:rsidP="008555DF">
      <w:r>
        <w:separator/>
      </w:r>
    </w:p>
  </w:footnote>
  <w:footnote w:type="continuationSeparator" w:id="0">
    <w:p w14:paraId="48646004" w14:textId="77777777" w:rsidR="001E2B15" w:rsidRDefault="001E2B15" w:rsidP="0085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83BF" w14:textId="132A0CE0" w:rsidR="008912A0" w:rsidRDefault="00000000" w:rsidP="00865A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0FFF9BF4" wp14:editId="5C0EA71F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</w:p>
  <w:p w14:paraId="00D81E9E" w14:textId="77777777" w:rsidR="008912A0" w:rsidRDefault="008912A0" w:rsidP="00865A58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</w:p>
  <w:p w14:paraId="7E1B39E8" w14:textId="77777777" w:rsidR="008912A0" w:rsidRDefault="00000000" w:rsidP="005D64A8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CALHIVE </w:t>
    </w:r>
  </w:p>
  <w:p w14:paraId="7589876B" w14:textId="77777777" w:rsidR="008912A0" w:rsidRPr="001A5F4A" w:rsidRDefault="00000000" w:rsidP="005D64A8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  <w:t xml:space="preserve">   BEHAVIORAL HEALTH INTEGRATION </w:t>
    </w:r>
  </w:p>
  <w:p w14:paraId="381D0F47" w14:textId="77777777" w:rsidR="008912A0" w:rsidRPr="00865A58" w:rsidRDefault="00000000" w:rsidP="00865A58">
    <w:pPr>
      <w:pStyle w:val="Header"/>
      <w:tabs>
        <w:tab w:val="clear" w:pos="9360"/>
      </w:tabs>
      <w:ind w:right="-720"/>
      <w:rPr>
        <w:rFonts w:ascii="Work Sans" w:hAnsi="Work Sans" w:cs="Tahoma"/>
        <w:color w:val="2F5496" w:themeColor="accent1" w:themeShade="BF"/>
        <w:sz w:val="15"/>
        <w:szCs w:val="15"/>
      </w:rPr>
    </w:pP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</w:p>
  <w:p w14:paraId="4DDFF6ED" w14:textId="77777777" w:rsidR="008912A0" w:rsidRPr="00865A58" w:rsidRDefault="008912A0" w:rsidP="0086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E7"/>
    <w:multiLevelType w:val="hybridMultilevel"/>
    <w:tmpl w:val="BEBA8B60"/>
    <w:lvl w:ilvl="0" w:tplc="3F7E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B0D"/>
    <w:multiLevelType w:val="hybridMultilevel"/>
    <w:tmpl w:val="1522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285B"/>
    <w:multiLevelType w:val="hybridMultilevel"/>
    <w:tmpl w:val="E968F32A"/>
    <w:lvl w:ilvl="0" w:tplc="352AE6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478C4"/>
    <w:multiLevelType w:val="hybridMultilevel"/>
    <w:tmpl w:val="092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53B9"/>
    <w:multiLevelType w:val="hybridMultilevel"/>
    <w:tmpl w:val="150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C078"/>
    <w:multiLevelType w:val="hybridMultilevel"/>
    <w:tmpl w:val="EA5A284E"/>
    <w:lvl w:ilvl="0" w:tplc="92BCA28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3E6628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E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84F4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823A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7AC1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047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D289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02F0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25641"/>
    <w:multiLevelType w:val="hybridMultilevel"/>
    <w:tmpl w:val="AAA89FCE"/>
    <w:lvl w:ilvl="0" w:tplc="624A161C">
      <w:start w:val="5"/>
      <w:numFmt w:val="bullet"/>
      <w:lvlText w:val="-"/>
      <w:lvlJc w:val="left"/>
      <w:pPr>
        <w:ind w:left="360" w:hanging="360"/>
      </w:pPr>
      <w:rPr>
        <w:rFonts w:ascii="Work Sans" w:eastAsiaTheme="minorHAnsi" w:hAnsi="Work San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06BD"/>
    <w:multiLevelType w:val="hybridMultilevel"/>
    <w:tmpl w:val="2DB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7A56"/>
    <w:multiLevelType w:val="hybridMultilevel"/>
    <w:tmpl w:val="56E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7438"/>
    <w:multiLevelType w:val="hybridMultilevel"/>
    <w:tmpl w:val="4EB27350"/>
    <w:lvl w:ilvl="0" w:tplc="403E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7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CD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6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F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9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CE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B283D"/>
    <w:multiLevelType w:val="hybridMultilevel"/>
    <w:tmpl w:val="9E0CA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B3640"/>
    <w:multiLevelType w:val="hybridMultilevel"/>
    <w:tmpl w:val="957AF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E1166D"/>
    <w:multiLevelType w:val="hybridMultilevel"/>
    <w:tmpl w:val="0338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B943"/>
    <w:multiLevelType w:val="hybridMultilevel"/>
    <w:tmpl w:val="383A8B6E"/>
    <w:lvl w:ilvl="0" w:tplc="5C7A4F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D0498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9699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9243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470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8E29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5EAC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808A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7E91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C422D"/>
    <w:multiLevelType w:val="hybridMultilevel"/>
    <w:tmpl w:val="0FD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519A"/>
    <w:multiLevelType w:val="hybridMultilevel"/>
    <w:tmpl w:val="F3989128"/>
    <w:lvl w:ilvl="0" w:tplc="668EC1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1793"/>
    <w:multiLevelType w:val="hybridMultilevel"/>
    <w:tmpl w:val="707A61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131491"/>
    <w:multiLevelType w:val="hybridMultilevel"/>
    <w:tmpl w:val="3920DC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968340"/>
    <w:multiLevelType w:val="hybridMultilevel"/>
    <w:tmpl w:val="A36E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5C36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000F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B494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400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D4EA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002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800E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18D5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53349"/>
    <w:multiLevelType w:val="hybridMultilevel"/>
    <w:tmpl w:val="66F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E0027"/>
    <w:multiLevelType w:val="hybridMultilevel"/>
    <w:tmpl w:val="95E6199E"/>
    <w:lvl w:ilvl="0" w:tplc="C344B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905926"/>
    <w:multiLevelType w:val="hybridMultilevel"/>
    <w:tmpl w:val="EA6A896A"/>
    <w:lvl w:ilvl="0" w:tplc="352AE6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F7E3F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6891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44BF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528D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901C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CF9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407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5CE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4A6EAA"/>
    <w:multiLevelType w:val="hybridMultilevel"/>
    <w:tmpl w:val="637027C4"/>
    <w:lvl w:ilvl="0" w:tplc="D9622C5E">
      <w:start w:val="1"/>
      <w:numFmt w:val="decimal"/>
      <w:lvlText w:val="%1."/>
      <w:lvlJc w:val="left"/>
      <w:pPr>
        <w:ind w:left="360" w:hanging="360"/>
      </w:pPr>
      <w:rPr>
        <w:rFonts w:ascii="Work Sans" w:hAnsi="Work Sans" w:hint="default"/>
        <w:b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F7C5B"/>
    <w:multiLevelType w:val="hybridMultilevel"/>
    <w:tmpl w:val="FE7C6A3C"/>
    <w:lvl w:ilvl="0" w:tplc="94F290D0">
      <w:numFmt w:val="bullet"/>
      <w:lvlText w:val="-"/>
      <w:lvlJc w:val="left"/>
      <w:pPr>
        <w:ind w:left="360" w:hanging="360"/>
      </w:pPr>
      <w:rPr>
        <w:rFonts w:ascii="Work Sans" w:eastAsiaTheme="minorHAnsi" w:hAnsi="Work San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F65D0"/>
    <w:multiLevelType w:val="hybridMultilevel"/>
    <w:tmpl w:val="F6B298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62F26"/>
    <w:multiLevelType w:val="hybridMultilevel"/>
    <w:tmpl w:val="31783A5C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514F8"/>
    <w:multiLevelType w:val="hybridMultilevel"/>
    <w:tmpl w:val="E5A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07095"/>
    <w:multiLevelType w:val="hybridMultilevel"/>
    <w:tmpl w:val="8DD4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D5F7C"/>
    <w:multiLevelType w:val="hybridMultilevel"/>
    <w:tmpl w:val="7552496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Work Sans" w:hAnsi="Work Sans" w:hint="default"/>
        <w:i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A7137A"/>
    <w:multiLevelType w:val="hybridMultilevel"/>
    <w:tmpl w:val="271E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77A8A"/>
    <w:multiLevelType w:val="hybridMultilevel"/>
    <w:tmpl w:val="F918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1793C"/>
    <w:multiLevelType w:val="hybridMultilevel"/>
    <w:tmpl w:val="9F807E4E"/>
    <w:lvl w:ilvl="0" w:tplc="352AE6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96838"/>
    <w:multiLevelType w:val="hybridMultilevel"/>
    <w:tmpl w:val="28A0D818"/>
    <w:lvl w:ilvl="0" w:tplc="92BCA28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5432C"/>
    <w:multiLevelType w:val="hybridMultilevel"/>
    <w:tmpl w:val="5500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23253"/>
    <w:multiLevelType w:val="hybridMultilevel"/>
    <w:tmpl w:val="6D7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ACCC4"/>
    <w:multiLevelType w:val="hybridMultilevel"/>
    <w:tmpl w:val="73A4FD9A"/>
    <w:lvl w:ilvl="0" w:tplc="8BC217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EF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A6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6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8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88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CA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6C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AD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E3249"/>
    <w:multiLevelType w:val="hybridMultilevel"/>
    <w:tmpl w:val="BCDA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A6380"/>
    <w:multiLevelType w:val="hybridMultilevel"/>
    <w:tmpl w:val="FEA6B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F20857"/>
    <w:multiLevelType w:val="hybridMultilevel"/>
    <w:tmpl w:val="3CF2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62CF3"/>
    <w:multiLevelType w:val="hybridMultilevel"/>
    <w:tmpl w:val="FACAA870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13BD3"/>
    <w:multiLevelType w:val="hybridMultilevel"/>
    <w:tmpl w:val="B07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650">
    <w:abstractNumId w:val="21"/>
  </w:num>
  <w:num w:numId="2" w16cid:durableId="348874495">
    <w:abstractNumId w:val="36"/>
  </w:num>
  <w:num w:numId="3" w16cid:durableId="20055788">
    <w:abstractNumId w:val="18"/>
  </w:num>
  <w:num w:numId="4" w16cid:durableId="376703320">
    <w:abstractNumId w:val="5"/>
  </w:num>
  <w:num w:numId="5" w16cid:durableId="81149729">
    <w:abstractNumId w:val="13"/>
  </w:num>
  <w:num w:numId="6" w16cid:durableId="237131043">
    <w:abstractNumId w:val="9"/>
  </w:num>
  <w:num w:numId="7" w16cid:durableId="1972392940">
    <w:abstractNumId w:val="28"/>
  </w:num>
  <w:num w:numId="8" w16cid:durableId="298611871">
    <w:abstractNumId w:val="16"/>
  </w:num>
  <w:num w:numId="9" w16cid:durableId="719327603">
    <w:abstractNumId w:val="10"/>
  </w:num>
  <w:num w:numId="10" w16cid:durableId="2099592636">
    <w:abstractNumId w:val="4"/>
  </w:num>
  <w:num w:numId="11" w16cid:durableId="1877935121">
    <w:abstractNumId w:val="12"/>
  </w:num>
  <w:num w:numId="12" w16cid:durableId="458837156">
    <w:abstractNumId w:val="26"/>
  </w:num>
  <w:num w:numId="13" w16cid:durableId="559093987">
    <w:abstractNumId w:val="24"/>
  </w:num>
  <w:num w:numId="14" w16cid:durableId="309024095">
    <w:abstractNumId w:val="39"/>
  </w:num>
  <w:num w:numId="15" w16cid:durableId="1489596531">
    <w:abstractNumId w:val="17"/>
  </w:num>
  <w:num w:numId="16" w16cid:durableId="1365712837">
    <w:abstractNumId w:val="3"/>
  </w:num>
  <w:num w:numId="17" w16cid:durableId="855339719">
    <w:abstractNumId w:val="40"/>
  </w:num>
  <w:num w:numId="18" w16cid:durableId="100876525">
    <w:abstractNumId w:val="25"/>
  </w:num>
  <w:num w:numId="19" w16cid:durableId="1959723698">
    <w:abstractNumId w:val="30"/>
  </w:num>
  <w:num w:numId="20" w16cid:durableId="852035497">
    <w:abstractNumId w:val="14"/>
  </w:num>
  <w:num w:numId="21" w16cid:durableId="130943882">
    <w:abstractNumId w:val="34"/>
  </w:num>
  <w:num w:numId="22" w16cid:durableId="1918242667">
    <w:abstractNumId w:val="29"/>
  </w:num>
  <w:num w:numId="23" w16cid:durableId="1142650424">
    <w:abstractNumId w:val="6"/>
  </w:num>
  <w:num w:numId="24" w16cid:durableId="1274702490">
    <w:abstractNumId w:val="22"/>
  </w:num>
  <w:num w:numId="25" w16cid:durableId="1797213287">
    <w:abstractNumId w:val="23"/>
  </w:num>
  <w:num w:numId="26" w16cid:durableId="1400404487">
    <w:abstractNumId w:val="15"/>
  </w:num>
  <w:num w:numId="27" w16cid:durableId="1786996459">
    <w:abstractNumId w:val="33"/>
  </w:num>
  <w:num w:numId="28" w16cid:durableId="121848378">
    <w:abstractNumId w:val="31"/>
  </w:num>
  <w:num w:numId="29" w16cid:durableId="1652128628">
    <w:abstractNumId w:val="32"/>
  </w:num>
  <w:num w:numId="30" w16cid:durableId="1795366079">
    <w:abstractNumId w:val="2"/>
  </w:num>
  <w:num w:numId="31" w16cid:durableId="889462218">
    <w:abstractNumId w:val="41"/>
  </w:num>
  <w:num w:numId="32" w16cid:durableId="1113671506">
    <w:abstractNumId w:val="35"/>
  </w:num>
  <w:num w:numId="33" w16cid:durableId="261840104">
    <w:abstractNumId w:val="1"/>
  </w:num>
  <w:num w:numId="34" w16cid:durableId="1803303422">
    <w:abstractNumId w:val="38"/>
  </w:num>
  <w:num w:numId="35" w16cid:durableId="1296521070">
    <w:abstractNumId w:val="37"/>
  </w:num>
  <w:num w:numId="36" w16cid:durableId="2123260337">
    <w:abstractNumId w:val="8"/>
  </w:num>
  <w:num w:numId="37" w16cid:durableId="1293436526">
    <w:abstractNumId w:val="19"/>
  </w:num>
  <w:num w:numId="38" w16cid:durableId="1975015831">
    <w:abstractNumId w:val="11"/>
  </w:num>
  <w:num w:numId="39" w16cid:durableId="533494900">
    <w:abstractNumId w:val="20"/>
  </w:num>
  <w:num w:numId="40" w16cid:durableId="805897105">
    <w:abstractNumId w:val="0"/>
  </w:num>
  <w:num w:numId="41" w16cid:durableId="677654052">
    <w:abstractNumId w:val="27"/>
  </w:num>
  <w:num w:numId="42" w16cid:durableId="50744937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F"/>
    <w:rsid w:val="00032D74"/>
    <w:rsid w:val="00044670"/>
    <w:rsid w:val="00075D9F"/>
    <w:rsid w:val="00090639"/>
    <w:rsid w:val="000B017A"/>
    <w:rsid w:val="000E7EB5"/>
    <w:rsid w:val="000F13F6"/>
    <w:rsid w:val="00122CC8"/>
    <w:rsid w:val="00141548"/>
    <w:rsid w:val="001766FF"/>
    <w:rsid w:val="001769A8"/>
    <w:rsid w:val="0017751A"/>
    <w:rsid w:val="0018659F"/>
    <w:rsid w:val="00196DFC"/>
    <w:rsid w:val="001A5C25"/>
    <w:rsid w:val="001B0EAE"/>
    <w:rsid w:val="001D08ED"/>
    <w:rsid w:val="001D1B6F"/>
    <w:rsid w:val="001E2B15"/>
    <w:rsid w:val="002203F6"/>
    <w:rsid w:val="002616FA"/>
    <w:rsid w:val="00264092"/>
    <w:rsid w:val="00273027"/>
    <w:rsid w:val="00291C3C"/>
    <w:rsid w:val="002C6727"/>
    <w:rsid w:val="002D52F0"/>
    <w:rsid w:val="00300378"/>
    <w:rsid w:val="00321F38"/>
    <w:rsid w:val="00331DF4"/>
    <w:rsid w:val="00332D56"/>
    <w:rsid w:val="003827C5"/>
    <w:rsid w:val="003A1521"/>
    <w:rsid w:val="003A3DC8"/>
    <w:rsid w:val="003C0844"/>
    <w:rsid w:val="003C180C"/>
    <w:rsid w:val="003E5E11"/>
    <w:rsid w:val="004300FF"/>
    <w:rsid w:val="004449F9"/>
    <w:rsid w:val="00451A30"/>
    <w:rsid w:val="00470C66"/>
    <w:rsid w:val="00476F7E"/>
    <w:rsid w:val="00484FE6"/>
    <w:rsid w:val="004B7E9C"/>
    <w:rsid w:val="004C2A30"/>
    <w:rsid w:val="004D3F50"/>
    <w:rsid w:val="004F0939"/>
    <w:rsid w:val="004F4D14"/>
    <w:rsid w:val="00526B26"/>
    <w:rsid w:val="00530ECA"/>
    <w:rsid w:val="00536061"/>
    <w:rsid w:val="0054391E"/>
    <w:rsid w:val="00553AC0"/>
    <w:rsid w:val="00563223"/>
    <w:rsid w:val="00573283"/>
    <w:rsid w:val="00583CA4"/>
    <w:rsid w:val="005B2278"/>
    <w:rsid w:val="005D7DCF"/>
    <w:rsid w:val="005E02AF"/>
    <w:rsid w:val="005E2D2B"/>
    <w:rsid w:val="006759F7"/>
    <w:rsid w:val="00690B6B"/>
    <w:rsid w:val="0069414D"/>
    <w:rsid w:val="00697D82"/>
    <w:rsid w:val="006A13D2"/>
    <w:rsid w:val="006D4F7B"/>
    <w:rsid w:val="00731FCF"/>
    <w:rsid w:val="00752314"/>
    <w:rsid w:val="00755BA7"/>
    <w:rsid w:val="00767027"/>
    <w:rsid w:val="00780B76"/>
    <w:rsid w:val="00795C66"/>
    <w:rsid w:val="007B0E77"/>
    <w:rsid w:val="007C0B17"/>
    <w:rsid w:val="007C2404"/>
    <w:rsid w:val="00837F39"/>
    <w:rsid w:val="0084531C"/>
    <w:rsid w:val="00846967"/>
    <w:rsid w:val="008555DF"/>
    <w:rsid w:val="008652FF"/>
    <w:rsid w:val="0087457C"/>
    <w:rsid w:val="00887D3C"/>
    <w:rsid w:val="008912A0"/>
    <w:rsid w:val="008C0876"/>
    <w:rsid w:val="008C08C4"/>
    <w:rsid w:val="008F6F03"/>
    <w:rsid w:val="00915606"/>
    <w:rsid w:val="00924678"/>
    <w:rsid w:val="009A7E07"/>
    <w:rsid w:val="009C0F4E"/>
    <w:rsid w:val="009E0BC6"/>
    <w:rsid w:val="009F7B08"/>
    <w:rsid w:val="00A106CB"/>
    <w:rsid w:val="00A33F60"/>
    <w:rsid w:val="00A71488"/>
    <w:rsid w:val="00AA0867"/>
    <w:rsid w:val="00AC5B24"/>
    <w:rsid w:val="00AF1756"/>
    <w:rsid w:val="00B03A9C"/>
    <w:rsid w:val="00B10EB1"/>
    <w:rsid w:val="00B11B66"/>
    <w:rsid w:val="00B11F98"/>
    <w:rsid w:val="00BB2044"/>
    <w:rsid w:val="00BD0954"/>
    <w:rsid w:val="00C15AC3"/>
    <w:rsid w:val="00C2062F"/>
    <w:rsid w:val="00C324D8"/>
    <w:rsid w:val="00C459FD"/>
    <w:rsid w:val="00C85FE2"/>
    <w:rsid w:val="00CB296E"/>
    <w:rsid w:val="00CD3287"/>
    <w:rsid w:val="00CD46AA"/>
    <w:rsid w:val="00CF0F84"/>
    <w:rsid w:val="00D55F86"/>
    <w:rsid w:val="00D93C3C"/>
    <w:rsid w:val="00D978BA"/>
    <w:rsid w:val="00DA595C"/>
    <w:rsid w:val="00DA6A51"/>
    <w:rsid w:val="00DC1B57"/>
    <w:rsid w:val="00DF2256"/>
    <w:rsid w:val="00E24035"/>
    <w:rsid w:val="00E2758F"/>
    <w:rsid w:val="00EC1939"/>
    <w:rsid w:val="00EC6F67"/>
    <w:rsid w:val="00EE45D6"/>
    <w:rsid w:val="00F243E5"/>
    <w:rsid w:val="00F6026B"/>
    <w:rsid w:val="00F65B14"/>
    <w:rsid w:val="00F73514"/>
    <w:rsid w:val="00FB58A2"/>
    <w:rsid w:val="00FC5363"/>
    <w:rsid w:val="0567622A"/>
    <w:rsid w:val="14412300"/>
    <w:rsid w:val="1462AFD6"/>
    <w:rsid w:val="1895CB86"/>
    <w:rsid w:val="21494BA6"/>
    <w:rsid w:val="25A298C6"/>
    <w:rsid w:val="30319973"/>
    <w:rsid w:val="325D6BB6"/>
    <w:rsid w:val="454F1ABE"/>
    <w:rsid w:val="48C51AAA"/>
    <w:rsid w:val="585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288E4"/>
  <w15:chartTrackingRefBased/>
  <w15:docId w15:val="{A1AD2B2D-3430-4269-B270-65ECECF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erif Pro" w:eastAsiaTheme="minorHAnsi" w:hAnsi="Source Serif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DF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5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5D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8555D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555DF"/>
  </w:style>
  <w:style w:type="paragraph" w:customStyle="1" w:styleId="BodyCopy">
    <w:name w:val="Body Copy"/>
    <w:basedOn w:val="Normal"/>
    <w:qFormat/>
    <w:rsid w:val="008555DF"/>
    <w:pPr>
      <w:autoSpaceDE w:val="0"/>
      <w:autoSpaceDN w:val="0"/>
      <w:adjustRightInd w:val="0"/>
      <w:spacing w:after="120"/>
      <w:contextualSpacing/>
    </w:pPr>
    <w:rPr>
      <w:rFonts w:ascii="Calibri Light" w:hAnsi="Calibri Light" w:cs="Calibri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F0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2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40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404"/>
    <w:rPr>
      <w:rFonts w:asciiTheme="minorHAnsi" w:hAnsi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1F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027"/>
    <w:pPr>
      <w:spacing w:after="0" w:line="240" w:lineRule="auto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gh.org/calhive-bh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gh.org/wp-content/uploads/2023/09/Section-3_Org-Chart-at-Pilot-Site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onalcouncildocs.net/wp-content/uploads/2019/12/Team-Based-Care-Team-Member-Role-Definition-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gh.org/wp-content/uploads/2023/09/Section-3_Org-Chart-at-Pilot-Site.ppt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1723-3635-4954-9EF5-9149A83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Skaggs</dc:creator>
  <cp:keywords/>
  <dc:description/>
  <cp:lastModifiedBy>Anna Baer</cp:lastModifiedBy>
  <cp:revision>2</cp:revision>
  <dcterms:created xsi:type="dcterms:W3CDTF">2023-09-21T15:34:00Z</dcterms:created>
  <dcterms:modified xsi:type="dcterms:W3CDTF">2023-09-21T15:34:00Z</dcterms:modified>
</cp:coreProperties>
</file>