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D85" w14:textId="01010E98" w:rsidR="00BA13CC" w:rsidRDefault="001154E1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Phase </w:t>
      </w:r>
      <w:r w:rsidR="00566C1E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2</w:t>
      </w: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: </w:t>
      </w:r>
      <w:r w:rsidR="00566C1E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Get Started</w:t>
      </w:r>
    </w:p>
    <w:p w14:paraId="1FF96421" w14:textId="25785F5F" w:rsidR="001154E1" w:rsidRDefault="01666906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1666906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2.4 Care Model Discussion Guide</w:t>
      </w:r>
    </w:p>
    <w:p w14:paraId="47C7D854" w14:textId="77777777" w:rsidR="0087033C" w:rsidRDefault="0087033C" w:rsidP="009A483E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8128A8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8128A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87033C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0BC1E509" w:rsidR="0087033C" w:rsidRDefault="0087033C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287C50C7" w14:textId="1C604BD0" w:rsidR="00566C1E" w:rsidRPr="00566C1E" w:rsidRDefault="00566C1E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566C1E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Learning Objectives</w:t>
      </w:r>
    </w:p>
    <w:p w14:paraId="2495CEBC" w14:textId="77777777" w:rsidR="00A20DAF" w:rsidRPr="00A20DAF" w:rsidRDefault="00A20DAF" w:rsidP="00A20DAF">
      <w:pPr>
        <w:pStyle w:val="BodyCopy"/>
        <w:numPr>
          <w:ilvl w:val="0"/>
          <w:numId w:val="44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Identify your organization’s current state on the BHI </w:t>
      </w:r>
      <w:proofErr w:type="gramStart"/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>continuum</w:t>
      </w:r>
      <w:proofErr w:type="gramEnd"/>
    </w:p>
    <w:p w14:paraId="2228BF5E" w14:textId="77777777" w:rsidR="00A20DAF" w:rsidRPr="00A20DAF" w:rsidRDefault="00A20DAF" w:rsidP="00A20DAF">
      <w:pPr>
        <w:pStyle w:val="BodyCopy"/>
        <w:numPr>
          <w:ilvl w:val="0"/>
          <w:numId w:val="44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Understand opportunities for improved integration with telehealth/virtual </w:t>
      </w:r>
      <w:proofErr w:type="gramStart"/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>care</w:t>
      </w:r>
      <w:proofErr w:type="gramEnd"/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</w:t>
      </w:r>
    </w:p>
    <w:p w14:paraId="0F55926D" w14:textId="77777777" w:rsidR="00A20DAF" w:rsidRDefault="00A20DAF" w:rsidP="00A20DAF">
      <w:pPr>
        <w:pStyle w:val="BodyCopy"/>
        <w:numPr>
          <w:ilvl w:val="0"/>
          <w:numId w:val="44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Reflect on what elements of the various care models could be integrated into your organization’s behavioral health </w:t>
      </w:r>
      <w:proofErr w:type="gramStart"/>
      <w:r w:rsidRPr="00A20DAF">
        <w:rPr>
          <w:rFonts w:ascii="Work Sans" w:hAnsi="Work Sans" w:cs="Calibri"/>
          <w:color w:val="1F4E79" w:themeColor="accent1" w:themeShade="80"/>
          <w:sz w:val="24"/>
          <w:szCs w:val="24"/>
        </w:rPr>
        <w:t>care</w:t>
      </w:r>
      <w:proofErr w:type="gramEnd"/>
    </w:p>
    <w:p w14:paraId="4ED9F764" w14:textId="55ED6557" w:rsidR="00566C1E" w:rsidRPr="00566C1E" w:rsidRDefault="00566C1E" w:rsidP="00A20DAF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Instructions</w:t>
      </w:r>
    </w:p>
    <w:p w14:paraId="11027537" w14:textId="0E46F0D3" w:rsidR="00566C1E" w:rsidRPr="00566C1E" w:rsidRDefault="00566C1E" w:rsidP="003605F3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Review the resources for this module </w:t>
      </w:r>
      <w:proofErr w:type="gramStart"/>
      <w:r>
        <w:rPr>
          <w:rFonts w:ascii="Work Sans" w:hAnsi="Work Sans" w:cs="Calibri"/>
          <w:color w:val="1F4E79" w:themeColor="accent1" w:themeShade="80"/>
          <w:sz w:val="24"/>
          <w:szCs w:val="24"/>
        </w:rPr>
        <w:t>independently</w:t>
      </w:r>
      <w:proofErr w:type="gramEnd"/>
    </w:p>
    <w:p w14:paraId="12DDA3D0" w14:textId="77777777" w:rsidR="00566C1E" w:rsidRPr="00566C1E" w:rsidRDefault="00566C1E" w:rsidP="00566C1E">
      <w:pPr>
        <w:pStyle w:val="BodyCopy"/>
        <w:numPr>
          <w:ilvl w:val="1"/>
          <w:numId w:val="21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SAMHSA’s Six Levels of Collaboration/Integration: Key Differentiators (The National Council; 4 pages; </w:t>
      </w:r>
      <w:hyperlink r:id="rId8" w:history="1">
        <w:r w:rsidRPr="00566C1E">
          <w:rPr>
            <w:rFonts w:ascii="Work Sans" w:hAnsi="Work Sans" w:cs="Calibri"/>
            <w:color w:val="5B9BD5" w:themeColor="accent1"/>
            <w:sz w:val="24"/>
            <w:szCs w:val="24"/>
            <w:u w:val="single"/>
          </w:rPr>
          <w:t>link</w:t>
        </w:r>
      </w:hyperlink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) </w:t>
      </w:r>
    </w:p>
    <w:p w14:paraId="5BE220D4" w14:textId="77777777" w:rsidR="00566C1E" w:rsidRPr="00566C1E" w:rsidRDefault="00566C1E" w:rsidP="00566C1E">
      <w:pPr>
        <w:pStyle w:val="BodyCopy"/>
        <w:numPr>
          <w:ilvl w:val="1"/>
          <w:numId w:val="21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proofErr w:type="spellStart"/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>Telebehavioral</w:t>
      </w:r>
      <w:proofErr w:type="spellEnd"/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Health: An Effective Alternative to In-Person Care; Section: Evidence on </w:t>
      </w:r>
      <w:proofErr w:type="spellStart"/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>Telebehavioral</w:t>
      </w:r>
      <w:proofErr w:type="spellEnd"/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Health (Milbank Memorial Fund; 11 pages; </w:t>
      </w:r>
      <w:hyperlink r:id="rId9" w:history="1">
        <w:r w:rsidRPr="00566C1E">
          <w:rPr>
            <w:rFonts w:ascii="Work Sans" w:hAnsi="Work Sans" w:cs="Calibri"/>
            <w:color w:val="5B9BD5" w:themeColor="accent1"/>
            <w:sz w:val="24"/>
            <w:szCs w:val="24"/>
            <w:u w:val="single"/>
          </w:rPr>
          <w:t>link</w:t>
        </w:r>
      </w:hyperlink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>)</w:t>
      </w:r>
    </w:p>
    <w:p w14:paraId="144E9892" w14:textId="0D123CAF" w:rsidR="00566C1E" w:rsidRPr="00566C1E" w:rsidRDefault="00566C1E" w:rsidP="00566C1E">
      <w:pPr>
        <w:pStyle w:val="BodyCopy"/>
        <w:numPr>
          <w:ilvl w:val="1"/>
          <w:numId w:val="21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How Practices Can Advance the Implementation of Integrated Care in the COVID-19 Era (The Commonwealth Fund; 12 pages; </w:t>
      </w:r>
      <w:hyperlink r:id="rId10" w:history="1">
        <w:r w:rsidRPr="00566C1E">
          <w:rPr>
            <w:rFonts w:ascii="Work Sans" w:hAnsi="Work Sans" w:cs="Calibri"/>
            <w:color w:val="5B9BD5" w:themeColor="accent1"/>
            <w:sz w:val="24"/>
            <w:szCs w:val="24"/>
            <w:u w:val="single"/>
          </w:rPr>
          <w:t>lin</w:t>
        </w:r>
        <w:r w:rsidRPr="00566C1E">
          <w:rPr>
            <w:rFonts w:ascii="Work Sans" w:hAnsi="Work Sans" w:cs="Calibri"/>
            <w:color w:val="5B9BD5" w:themeColor="accent1"/>
            <w:sz w:val="24"/>
            <w:szCs w:val="24"/>
            <w:u w:val="single"/>
          </w:rPr>
          <w:t>k</w:t>
        </w:r>
      </w:hyperlink>
      <w:r w:rsidRPr="00566C1E">
        <w:rPr>
          <w:rFonts w:ascii="Work Sans" w:hAnsi="Work Sans" w:cs="Calibri"/>
          <w:color w:val="1F4E79" w:themeColor="accent1" w:themeShade="80"/>
          <w:sz w:val="24"/>
          <w:szCs w:val="24"/>
        </w:rPr>
        <w:t>)</w:t>
      </w:r>
    </w:p>
    <w:p w14:paraId="49B9E373" w14:textId="20A0F9D2" w:rsidR="007B7ABF" w:rsidRPr="003605F3" w:rsidRDefault="000B40B8" w:rsidP="00566C1E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C</w:t>
      </w:r>
      <w:r w:rsidR="001154E1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omplete </w:t>
      </w:r>
      <w:r w:rsidR="00566C1E">
        <w:rPr>
          <w:rFonts w:ascii="Work Sans" w:hAnsi="Work Sans" w:cs="Calibri"/>
          <w:color w:val="1F4E79" w:themeColor="accent1" w:themeShade="80"/>
          <w:sz w:val="24"/>
          <w:szCs w:val="24"/>
        </w:rPr>
        <w:t>these discussion</w:t>
      </w:r>
      <w:r w:rsidR="00472DE0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questions</w:t>
      </w:r>
      <w:r w:rsidR="003605F3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as a team to </w:t>
      </w:r>
      <w:r w:rsidR="00A20DAF">
        <w:rPr>
          <w:rFonts w:ascii="Work Sans" w:hAnsi="Work Sans" w:cs="Calibri"/>
          <w:color w:val="1F4E79" w:themeColor="accent1" w:themeShade="80"/>
          <w:sz w:val="24"/>
          <w:szCs w:val="24"/>
        </w:rPr>
        <w:t>summarize</w:t>
      </w:r>
      <w:r w:rsidR="003605F3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</w:t>
      </w:r>
      <w:r w:rsidR="00566C1E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your current status and opportunities around behavioral health integration care </w:t>
      </w:r>
      <w:proofErr w:type="gramStart"/>
      <w:r w:rsidR="00566C1E">
        <w:rPr>
          <w:rFonts w:ascii="Work Sans" w:hAnsi="Work Sans" w:cs="Calibri"/>
          <w:color w:val="1F4E79" w:themeColor="accent1" w:themeShade="80"/>
          <w:sz w:val="24"/>
          <w:szCs w:val="24"/>
        </w:rPr>
        <w:t>mod</w:t>
      </w:r>
      <w:r w:rsidR="00472DE0">
        <w:rPr>
          <w:rFonts w:ascii="Work Sans" w:hAnsi="Work Sans" w:cs="Calibri"/>
          <w:color w:val="1F4E79" w:themeColor="accent1" w:themeShade="80"/>
          <w:sz w:val="24"/>
          <w:szCs w:val="24"/>
        </w:rPr>
        <w:t>els</w:t>
      </w:r>
      <w:proofErr w:type="gramEnd"/>
    </w:p>
    <w:p w14:paraId="2DEA9545" w14:textId="728F8F5D" w:rsidR="003605F3" w:rsidRPr="003605F3" w:rsidRDefault="003605F3" w:rsidP="00472DE0">
      <w:pPr>
        <w:pStyle w:val="BodyCopy"/>
        <w:spacing w:after="0"/>
        <w:ind w:left="825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30"/>
        <w:gridCol w:w="7015"/>
      </w:tblGrid>
      <w:tr w:rsidR="003605F3" w:rsidRPr="0087033C" w14:paraId="3913F900" w14:textId="05BA76C9" w:rsidTr="007B7ABF">
        <w:trPr>
          <w:tblHeader/>
        </w:trPr>
        <w:tc>
          <w:tcPr>
            <w:tcW w:w="3330" w:type="dxa"/>
            <w:shd w:val="clear" w:color="auto" w:fill="E7E6E6" w:themeFill="background2"/>
          </w:tcPr>
          <w:p w14:paraId="0AF6CC9A" w14:textId="73141AFF" w:rsidR="003605F3" w:rsidRPr="001154E1" w:rsidRDefault="003605F3" w:rsidP="003605F3">
            <w:pPr>
              <w:pStyle w:val="BodyCopy"/>
              <w:spacing w:after="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Question</w:t>
            </w:r>
          </w:p>
        </w:tc>
        <w:tc>
          <w:tcPr>
            <w:tcW w:w="7015" w:type="dxa"/>
            <w:shd w:val="clear" w:color="auto" w:fill="E7E6E6" w:themeFill="background2"/>
          </w:tcPr>
          <w:p w14:paraId="5D6BAF38" w14:textId="580C967C" w:rsidR="003605F3" w:rsidRPr="001154E1" w:rsidRDefault="00472DE0" w:rsidP="003605F3">
            <w:pPr>
              <w:pStyle w:val="BodyCopy"/>
              <w:spacing w:after="0"/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Team discussion notes</w:t>
            </w:r>
          </w:p>
        </w:tc>
      </w:tr>
      <w:tr w:rsidR="003605F3" w:rsidRPr="0087033C" w14:paraId="1E265D78" w14:textId="77777777" w:rsidTr="003605F3">
        <w:tc>
          <w:tcPr>
            <w:tcW w:w="3330" w:type="dxa"/>
            <w:shd w:val="clear" w:color="auto" w:fill="FFFFFF" w:themeFill="background1"/>
          </w:tcPr>
          <w:p w14:paraId="59048A2F" w14:textId="3C91F7D3" w:rsidR="003605F3" w:rsidRPr="001154E1" w:rsidRDefault="00472DE0" w:rsidP="00472DE0">
            <w:pPr>
              <w:pStyle w:val="BodyCopy"/>
              <w:numPr>
                <w:ilvl w:val="0"/>
                <w:numId w:val="42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What is your organization’s current state on the BHI continuum?</w:t>
            </w:r>
          </w:p>
        </w:tc>
        <w:tc>
          <w:tcPr>
            <w:tcW w:w="7015" w:type="dxa"/>
            <w:shd w:val="clear" w:color="auto" w:fill="FFFFFF" w:themeFill="background1"/>
          </w:tcPr>
          <w:p w14:paraId="4944E515" w14:textId="77777777" w:rsidR="003605F3" w:rsidRDefault="00472DE0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Coordinated </w:t>
            </w:r>
          </w:p>
          <w:p w14:paraId="753A0E3A" w14:textId="77777777" w:rsidR="00472DE0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Level 1 – Minimum collaboration</w:t>
            </w:r>
          </w:p>
          <w:p w14:paraId="30BCB691" w14:textId="44996928" w:rsidR="00472DE0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Level 2 – Basic Collaboration at a Distance</w:t>
            </w:r>
          </w:p>
          <w:p w14:paraId="4C63FF3E" w14:textId="4F2BB55C" w:rsidR="00472DE0" w:rsidRDefault="00472DE0" w:rsidP="00472DE0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Co-</w:t>
            </w:r>
            <w:proofErr w:type="gramStart"/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located</w:t>
            </w:r>
            <w:proofErr w:type="gramEnd"/>
          </w:p>
          <w:p w14:paraId="4EDF5576" w14:textId="77777777" w:rsidR="00472DE0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Level 3 – Basic Collaboration Onsite</w:t>
            </w:r>
          </w:p>
          <w:p w14:paraId="05FB1C4A" w14:textId="5AD96EC0" w:rsidR="00472DE0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Level 4 – Close Collaboration Onsite with Some System Integration</w:t>
            </w:r>
          </w:p>
          <w:p w14:paraId="627A9DE7" w14:textId="5ED49273" w:rsidR="00472DE0" w:rsidRDefault="00472DE0" w:rsidP="00472DE0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Integrated</w:t>
            </w:r>
          </w:p>
          <w:p w14:paraId="3197E1D1" w14:textId="77777777" w:rsidR="00472DE0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Level 5 – Close Collaboration Approaching an Integrated Practice</w:t>
            </w:r>
          </w:p>
          <w:p w14:paraId="1E362496" w14:textId="2182270B" w:rsidR="00472DE0" w:rsidRPr="001154E1" w:rsidRDefault="00472DE0" w:rsidP="00472DE0">
            <w:pPr>
              <w:pStyle w:val="BodyCopy"/>
              <w:numPr>
                <w:ilvl w:val="0"/>
                <w:numId w:val="43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Level 6 – Full Collaboration in a Transformed/Merged Integrated Practice </w:t>
            </w:r>
          </w:p>
        </w:tc>
      </w:tr>
      <w:tr w:rsidR="007B7ABF" w:rsidRPr="0087033C" w14:paraId="067AE347" w14:textId="77777777" w:rsidTr="003605F3">
        <w:tc>
          <w:tcPr>
            <w:tcW w:w="3330" w:type="dxa"/>
            <w:shd w:val="clear" w:color="auto" w:fill="FFFFFF" w:themeFill="background1"/>
          </w:tcPr>
          <w:p w14:paraId="50E6FBEF" w14:textId="1695CF3F" w:rsidR="007B7ABF" w:rsidRDefault="00472DE0" w:rsidP="00472DE0">
            <w:pPr>
              <w:pStyle w:val="BodyCopy"/>
              <w:numPr>
                <w:ilvl w:val="0"/>
                <w:numId w:val="42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What are the key internal barriers at your organization between your current state of coordination and the next level?</w:t>
            </w:r>
          </w:p>
        </w:tc>
        <w:tc>
          <w:tcPr>
            <w:tcW w:w="7015" w:type="dxa"/>
            <w:shd w:val="clear" w:color="auto" w:fill="FFFFFF" w:themeFill="background1"/>
          </w:tcPr>
          <w:p w14:paraId="485BD804" w14:textId="77777777" w:rsidR="007B7ABF" w:rsidRPr="001154E1" w:rsidRDefault="007B7ABF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4F22D2" w:rsidRPr="0087033C" w14:paraId="5E4ED4BE" w14:textId="77777777" w:rsidTr="003605F3">
        <w:tc>
          <w:tcPr>
            <w:tcW w:w="3330" w:type="dxa"/>
            <w:shd w:val="clear" w:color="auto" w:fill="FFFFFF" w:themeFill="background1"/>
          </w:tcPr>
          <w:p w14:paraId="738A4D64" w14:textId="39CC983E" w:rsidR="004F22D2" w:rsidRPr="001154E1" w:rsidRDefault="00472DE0" w:rsidP="00472DE0">
            <w:pPr>
              <w:pStyle w:val="BodyCopy"/>
              <w:numPr>
                <w:ilvl w:val="0"/>
                <w:numId w:val="42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What key external barriers your organization faces between your current 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lastRenderedPageBreak/>
              <w:t>state of coordination and the next level?</w:t>
            </w:r>
          </w:p>
        </w:tc>
        <w:tc>
          <w:tcPr>
            <w:tcW w:w="7015" w:type="dxa"/>
            <w:shd w:val="clear" w:color="auto" w:fill="FFFFFF" w:themeFill="background1"/>
          </w:tcPr>
          <w:p w14:paraId="1BC7E2A7" w14:textId="77777777" w:rsidR="004F22D2" w:rsidRPr="001154E1" w:rsidRDefault="004F22D2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472DE0" w:rsidRPr="0087033C" w14:paraId="26E8A771" w14:textId="77777777" w:rsidTr="003605F3">
        <w:tc>
          <w:tcPr>
            <w:tcW w:w="3330" w:type="dxa"/>
            <w:shd w:val="clear" w:color="auto" w:fill="FFFFFF" w:themeFill="background1"/>
          </w:tcPr>
          <w:p w14:paraId="5A9CB782" w14:textId="10E29DCF" w:rsidR="00472DE0" w:rsidRDefault="00472DE0" w:rsidP="00472DE0">
            <w:pPr>
              <w:pStyle w:val="BodyCopy"/>
              <w:numPr>
                <w:ilvl w:val="0"/>
                <w:numId w:val="42"/>
              </w:numPr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What opportunities could </w:t>
            </w:r>
            <w:proofErr w:type="spellStart"/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telebehavioral</w:t>
            </w:r>
            <w:proofErr w:type="spellEnd"/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health offer your organization to strengthen your BHI?</w:t>
            </w:r>
          </w:p>
        </w:tc>
        <w:tc>
          <w:tcPr>
            <w:tcW w:w="7015" w:type="dxa"/>
            <w:shd w:val="clear" w:color="auto" w:fill="FFFFFF" w:themeFill="background1"/>
          </w:tcPr>
          <w:p w14:paraId="4938E652" w14:textId="77777777" w:rsidR="00472DE0" w:rsidRPr="001154E1" w:rsidRDefault="00472DE0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1A5E77BD" w14:textId="77777777" w:rsidR="001154E1" w:rsidRPr="001154E1" w:rsidRDefault="001154E1" w:rsidP="001154E1">
      <w:pPr>
        <w:rPr>
          <w:rFonts w:ascii="Work Sans" w:hAnsi="Work Sans" w:cs="Arial"/>
        </w:rPr>
      </w:pPr>
    </w:p>
    <w:sectPr w:rsidR="001154E1" w:rsidRPr="001154E1" w:rsidSect="007B7A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B372" w14:textId="77777777" w:rsidR="009336C4" w:rsidRDefault="009336C4">
      <w:pPr>
        <w:spacing w:after="0" w:line="240" w:lineRule="auto"/>
      </w:pPr>
      <w:r>
        <w:separator/>
      </w:r>
    </w:p>
  </w:endnote>
  <w:endnote w:type="continuationSeparator" w:id="0">
    <w:p w14:paraId="4FC98F14" w14:textId="77777777" w:rsidR="009336C4" w:rsidRDefault="0093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4F71" w14:textId="77777777" w:rsidR="00A20DAF" w:rsidRPr="001154E1" w:rsidRDefault="00A20DAF" w:rsidP="00A20DAF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>Revised 7/16/21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1B2CE544" w14:textId="77777777" w:rsidR="007B7ABF" w:rsidRPr="00A20DAF" w:rsidRDefault="007B7ABF" w:rsidP="00A2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7DD7E2AB" w:rsidR="001154E1" w:rsidRPr="001154E1" w:rsidRDefault="001154E1" w:rsidP="003229EB">
    <w:pPr>
      <w:pStyle w:val="Footer"/>
      <w:jc w:val="center"/>
      <w:rPr>
        <w:rFonts w:ascii="Work Sans" w:hAnsi="Work Sans"/>
        <w:color w:val="1F4E79" w:themeColor="accent1" w:themeShade="80"/>
      </w:rPr>
    </w:pP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082C" w14:textId="77777777" w:rsidR="009336C4" w:rsidRDefault="009336C4">
      <w:pPr>
        <w:spacing w:after="0" w:line="240" w:lineRule="auto"/>
      </w:pPr>
      <w:r>
        <w:separator/>
      </w:r>
    </w:p>
  </w:footnote>
  <w:footnote w:type="continuationSeparator" w:id="0">
    <w:p w14:paraId="4FA344C0" w14:textId="77777777" w:rsidR="009336C4" w:rsidRDefault="0093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4CA" w14:textId="77777777" w:rsidR="007B7ABF" w:rsidRDefault="007B7ABF" w:rsidP="007B7ABF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2E320C89" wp14:editId="5117B4D7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2267CBF" w14:textId="77777777" w:rsidR="007B7ABF" w:rsidRDefault="007B7ABF" w:rsidP="007B7ABF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3EAA0E2C" w14:textId="77777777" w:rsidR="00A20DAF" w:rsidRDefault="007B7ABF" w:rsidP="00A20DAF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A20DAF"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 w:rsidR="00A20DAF"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1A7FA6E3" w14:textId="1CEE85CE" w:rsidR="007B7ABF" w:rsidRPr="001154E1" w:rsidRDefault="00A20DAF" w:rsidP="00A20DAF">
    <w:pPr>
      <w:pStyle w:val="Header"/>
      <w:tabs>
        <w:tab w:val="clear" w:pos="9360"/>
      </w:tabs>
      <w:jc w:val="right"/>
      <w:rPr>
        <w:b/>
        <w:bCs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</w:p>
  <w:p w14:paraId="6A4D141B" w14:textId="77777777" w:rsidR="007B7ABF" w:rsidRDefault="007B7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E573EA9" w14:textId="77777777" w:rsidR="001154E1" w:rsidRPr="001A5F4A" w:rsidRDefault="001154E1" w:rsidP="001154E1">
    <w:pPr>
      <w:pStyle w:val="Header"/>
      <w:tabs>
        <w:tab w:val="clear" w:pos="9360"/>
      </w:tabs>
      <w:ind w:right="-720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>Behavioral Health Curriculum</w:t>
    </w:r>
    <w:r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540BC690" w14:textId="77777777" w:rsidR="001154E1" w:rsidRPr="000B6CD4" w:rsidRDefault="001154E1" w:rsidP="001154E1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7E5599E2" w14:textId="1C45C648" w:rsidR="00E860C3" w:rsidRPr="001154E1" w:rsidRDefault="00E860C3" w:rsidP="001154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01802A1A"/>
    <w:multiLevelType w:val="hybridMultilevel"/>
    <w:tmpl w:val="D80CF27E"/>
    <w:lvl w:ilvl="0" w:tplc="63CA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1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8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EA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C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8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0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47FF3"/>
    <w:multiLevelType w:val="hybridMultilevel"/>
    <w:tmpl w:val="BFE2F968"/>
    <w:lvl w:ilvl="0" w:tplc="CC0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415"/>
    <w:multiLevelType w:val="hybridMultilevel"/>
    <w:tmpl w:val="BDA85852"/>
    <w:lvl w:ilvl="0" w:tplc="B6F6B10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1C2"/>
    <w:multiLevelType w:val="hybridMultilevel"/>
    <w:tmpl w:val="AB72C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72E06"/>
    <w:multiLevelType w:val="hybridMultilevel"/>
    <w:tmpl w:val="AC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AAB"/>
    <w:multiLevelType w:val="hybridMultilevel"/>
    <w:tmpl w:val="F4B4266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96A5D"/>
    <w:multiLevelType w:val="hybridMultilevel"/>
    <w:tmpl w:val="91226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695F92"/>
    <w:multiLevelType w:val="hybridMultilevel"/>
    <w:tmpl w:val="806AD4F6"/>
    <w:lvl w:ilvl="0" w:tplc="D85A9F5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3AC8"/>
    <w:multiLevelType w:val="hybridMultilevel"/>
    <w:tmpl w:val="E54AE1D8"/>
    <w:lvl w:ilvl="0" w:tplc="D988E06A">
      <w:numFmt w:val="bullet"/>
      <w:lvlText w:val="•"/>
      <w:lvlJc w:val="left"/>
      <w:pPr>
        <w:ind w:left="1080" w:hanging="72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2D0C"/>
    <w:multiLevelType w:val="hybridMultilevel"/>
    <w:tmpl w:val="E248A168"/>
    <w:lvl w:ilvl="0" w:tplc="7B36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B27FE"/>
    <w:multiLevelType w:val="hybridMultilevel"/>
    <w:tmpl w:val="8B860C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0858"/>
    <w:multiLevelType w:val="hybridMultilevel"/>
    <w:tmpl w:val="16889CBE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1C9D"/>
    <w:multiLevelType w:val="hybridMultilevel"/>
    <w:tmpl w:val="C9B2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A75D7"/>
    <w:multiLevelType w:val="hybridMultilevel"/>
    <w:tmpl w:val="1DC0A38E"/>
    <w:lvl w:ilvl="0" w:tplc="22C08D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268A1"/>
    <w:multiLevelType w:val="hybridMultilevel"/>
    <w:tmpl w:val="53EE58D4"/>
    <w:lvl w:ilvl="0" w:tplc="399A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7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C7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0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6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4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632227"/>
    <w:multiLevelType w:val="hybridMultilevel"/>
    <w:tmpl w:val="DB7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0DE7"/>
    <w:multiLevelType w:val="hybridMultilevel"/>
    <w:tmpl w:val="06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103D"/>
    <w:multiLevelType w:val="hybridMultilevel"/>
    <w:tmpl w:val="416E6E36"/>
    <w:lvl w:ilvl="0" w:tplc="46AA7E3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76DC8"/>
    <w:multiLevelType w:val="hybridMultilevel"/>
    <w:tmpl w:val="A7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62E74"/>
    <w:multiLevelType w:val="hybridMultilevel"/>
    <w:tmpl w:val="B5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1E0E"/>
    <w:multiLevelType w:val="hybridMultilevel"/>
    <w:tmpl w:val="61E06880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0514E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57AD9"/>
    <w:multiLevelType w:val="hybridMultilevel"/>
    <w:tmpl w:val="61A0BC56"/>
    <w:lvl w:ilvl="0" w:tplc="B5D0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6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8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8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88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E7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E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4286547"/>
    <w:multiLevelType w:val="hybridMultilevel"/>
    <w:tmpl w:val="49DCD672"/>
    <w:lvl w:ilvl="0" w:tplc="EF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366B4"/>
    <w:multiLevelType w:val="hybridMultilevel"/>
    <w:tmpl w:val="23ACD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A009B8"/>
    <w:multiLevelType w:val="hybridMultilevel"/>
    <w:tmpl w:val="0726A45A"/>
    <w:lvl w:ilvl="0" w:tplc="9D22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1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A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0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2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4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16B0D7B"/>
    <w:multiLevelType w:val="hybridMultilevel"/>
    <w:tmpl w:val="BC440EFC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59F7"/>
    <w:multiLevelType w:val="hybridMultilevel"/>
    <w:tmpl w:val="4C9A2AAC"/>
    <w:lvl w:ilvl="0" w:tplc="26F6FD16">
      <w:start w:val="1"/>
      <w:numFmt w:val="bullet"/>
      <w:lvlText w:val="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5617A"/>
    <w:multiLevelType w:val="hybridMultilevel"/>
    <w:tmpl w:val="1E7CDE38"/>
    <w:lvl w:ilvl="0" w:tplc="EF9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CA3DE9"/>
    <w:multiLevelType w:val="hybridMultilevel"/>
    <w:tmpl w:val="A3267642"/>
    <w:lvl w:ilvl="0" w:tplc="56DE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2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01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0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4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801FF9"/>
    <w:multiLevelType w:val="hybridMultilevel"/>
    <w:tmpl w:val="73E451FC"/>
    <w:lvl w:ilvl="0" w:tplc="895C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9E01C0"/>
    <w:multiLevelType w:val="hybridMultilevel"/>
    <w:tmpl w:val="B4FA6914"/>
    <w:lvl w:ilvl="0" w:tplc="7A98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4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BB3F05"/>
    <w:multiLevelType w:val="hybridMultilevel"/>
    <w:tmpl w:val="45462164"/>
    <w:lvl w:ilvl="0" w:tplc="626665E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0926D24"/>
    <w:multiLevelType w:val="hybridMultilevel"/>
    <w:tmpl w:val="9522A076"/>
    <w:lvl w:ilvl="0" w:tplc="569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6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0D201D9"/>
    <w:multiLevelType w:val="hybridMultilevel"/>
    <w:tmpl w:val="345E89D6"/>
    <w:lvl w:ilvl="0" w:tplc="46AA7E3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02104"/>
    <w:multiLevelType w:val="hybridMultilevel"/>
    <w:tmpl w:val="B394B2CC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92042"/>
    <w:multiLevelType w:val="hybridMultilevel"/>
    <w:tmpl w:val="87BE25BC"/>
    <w:lvl w:ilvl="0" w:tplc="281C3AE4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D04A48E0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190AE252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0FD0FF40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8620A7C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A085270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28C470F0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1722D23E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1B40A622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40" w15:restartNumberingAfterBreak="0">
    <w:nsid w:val="791F6044"/>
    <w:multiLevelType w:val="hybridMultilevel"/>
    <w:tmpl w:val="9CE69D58"/>
    <w:lvl w:ilvl="0" w:tplc="AC6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C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2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47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A486006"/>
    <w:multiLevelType w:val="hybridMultilevel"/>
    <w:tmpl w:val="00DE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03EAE"/>
    <w:multiLevelType w:val="hybridMultilevel"/>
    <w:tmpl w:val="A4F24E8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D429C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22"/>
  </w:num>
  <w:num w:numId="5">
    <w:abstractNumId w:val="8"/>
  </w:num>
  <w:num w:numId="6">
    <w:abstractNumId w:val="0"/>
  </w:num>
  <w:num w:numId="7">
    <w:abstractNumId w:val="20"/>
  </w:num>
  <w:num w:numId="8">
    <w:abstractNumId w:val="39"/>
  </w:num>
  <w:num w:numId="9">
    <w:abstractNumId w:val="36"/>
  </w:num>
  <w:num w:numId="10">
    <w:abstractNumId w:val="34"/>
  </w:num>
  <w:num w:numId="11">
    <w:abstractNumId w:val="24"/>
  </w:num>
  <w:num w:numId="12">
    <w:abstractNumId w:val="1"/>
  </w:num>
  <w:num w:numId="13">
    <w:abstractNumId w:val="16"/>
  </w:num>
  <w:num w:numId="14">
    <w:abstractNumId w:val="40"/>
  </w:num>
  <w:num w:numId="15">
    <w:abstractNumId w:val="32"/>
  </w:num>
  <w:num w:numId="16">
    <w:abstractNumId w:val="27"/>
  </w:num>
  <w:num w:numId="17">
    <w:abstractNumId w:val="19"/>
  </w:num>
  <w:num w:numId="18">
    <w:abstractNumId w:val="43"/>
  </w:num>
  <w:num w:numId="19">
    <w:abstractNumId w:val="3"/>
  </w:num>
  <w:num w:numId="20">
    <w:abstractNumId w:val="37"/>
  </w:num>
  <w:num w:numId="21">
    <w:abstractNumId w:val="13"/>
  </w:num>
  <w:num w:numId="22">
    <w:abstractNumId w:val="23"/>
  </w:num>
  <w:num w:numId="23">
    <w:abstractNumId w:val="33"/>
  </w:num>
  <w:num w:numId="24">
    <w:abstractNumId w:val="4"/>
  </w:num>
  <w:num w:numId="25">
    <w:abstractNumId w:val="7"/>
  </w:num>
  <w:num w:numId="26">
    <w:abstractNumId w:val="21"/>
  </w:num>
  <w:num w:numId="27">
    <w:abstractNumId w:val="6"/>
  </w:num>
  <w:num w:numId="28">
    <w:abstractNumId w:val="42"/>
  </w:num>
  <w:num w:numId="29">
    <w:abstractNumId w:val="35"/>
  </w:num>
  <w:num w:numId="30">
    <w:abstractNumId w:val="31"/>
  </w:num>
  <w:num w:numId="31">
    <w:abstractNumId w:val="18"/>
  </w:num>
  <w:num w:numId="32">
    <w:abstractNumId w:val="25"/>
  </w:num>
  <w:num w:numId="33">
    <w:abstractNumId w:val="5"/>
  </w:num>
  <w:num w:numId="34">
    <w:abstractNumId w:val="15"/>
  </w:num>
  <w:num w:numId="35">
    <w:abstractNumId w:val="12"/>
  </w:num>
  <w:num w:numId="36">
    <w:abstractNumId w:val="17"/>
  </w:num>
  <w:num w:numId="37">
    <w:abstractNumId w:val="14"/>
  </w:num>
  <w:num w:numId="38">
    <w:abstractNumId w:val="38"/>
  </w:num>
  <w:num w:numId="39">
    <w:abstractNumId w:val="10"/>
  </w:num>
  <w:num w:numId="40">
    <w:abstractNumId w:val="30"/>
  </w:num>
  <w:num w:numId="41">
    <w:abstractNumId w:val="41"/>
  </w:num>
  <w:num w:numId="42">
    <w:abstractNumId w:val="26"/>
  </w:num>
  <w:num w:numId="43">
    <w:abstractNumId w:val="9"/>
  </w:num>
  <w:num w:numId="44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05F3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DE0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22D2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355C"/>
    <w:rsid w:val="00563B7E"/>
    <w:rsid w:val="00565BDE"/>
    <w:rsid w:val="00566BCF"/>
    <w:rsid w:val="00566C1E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26DA2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B7ABF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5B7A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36C4"/>
    <w:rsid w:val="009366E2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491F"/>
    <w:rsid w:val="009C4DB6"/>
    <w:rsid w:val="009D0CF6"/>
    <w:rsid w:val="009D226D"/>
    <w:rsid w:val="009D291F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DA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970F1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454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3264"/>
    <w:rsid w:val="00CE45F4"/>
    <w:rsid w:val="00CE61D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CA4"/>
    <w:rsid w:val="00D1632D"/>
    <w:rsid w:val="00D20134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08AF"/>
    <w:rsid w:val="00F326D0"/>
    <w:rsid w:val="00F34EF3"/>
    <w:rsid w:val="00F35780"/>
    <w:rsid w:val="00F40BCE"/>
    <w:rsid w:val="00F430C8"/>
    <w:rsid w:val="00F45875"/>
    <w:rsid w:val="00F458C8"/>
    <w:rsid w:val="00F501AD"/>
    <w:rsid w:val="00F5193E"/>
    <w:rsid w:val="00F5321C"/>
    <w:rsid w:val="00F550E9"/>
    <w:rsid w:val="00F56991"/>
    <w:rsid w:val="00F56D7C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1666906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67987F09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13D55726-FCFD-4A05-BD40-45BD2A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6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council.org/wp-content/uploads/2020/01/CIHS_Framework_Final_charts.pdf?daf=375ateTbd5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mmonwealthfund.org/sites/default/files/2020-11/Pincus_implementing_integrated_care_COVID_era_i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bank.org/publications/telebehavioral-health-an-effective-alternative-to-in-person-car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A87-A117-7C4C-9FA3-D7B31B4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9</cp:revision>
  <cp:lastPrinted>2019-10-23T16:14:00Z</cp:lastPrinted>
  <dcterms:created xsi:type="dcterms:W3CDTF">2021-07-07T16:34:00Z</dcterms:created>
  <dcterms:modified xsi:type="dcterms:W3CDTF">2021-07-16T18:29:00Z</dcterms:modified>
</cp:coreProperties>
</file>